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D2" w:rsidRPr="00C6563F" w:rsidRDefault="006858D2" w:rsidP="00685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 w:rsidRPr="00C6563F"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 Крыловский район станица Крыловская</w:t>
      </w:r>
    </w:p>
    <w:p w:rsidR="006858D2" w:rsidRDefault="006858D2" w:rsidP="006858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Государственное  казённое общеобразовательное учреждение Краснодарского  края специальная (коррекционная) школа-интернат </w:t>
      </w:r>
      <w:proofErr w:type="spellStart"/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ст-цы</w:t>
      </w:r>
      <w:proofErr w:type="spellEnd"/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Крыловской</w:t>
      </w:r>
    </w:p>
    <w:p w:rsidR="006858D2" w:rsidRPr="00C6563F" w:rsidRDefault="006858D2" w:rsidP="006858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858D2" w:rsidRPr="00C6563F" w:rsidRDefault="006858D2" w:rsidP="006858D2">
      <w:pPr>
        <w:shd w:val="clear" w:color="auto" w:fill="FFFFFF"/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563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858D2" w:rsidRPr="00C6563F" w:rsidRDefault="006858D2" w:rsidP="006858D2">
      <w:pPr>
        <w:pStyle w:val="a4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УТВЕРЖДЕНО: </w:t>
      </w:r>
    </w:p>
    <w:p w:rsidR="006858D2" w:rsidRPr="00C6563F" w:rsidRDefault="006858D2" w:rsidP="006858D2">
      <w:pPr>
        <w:pStyle w:val="a4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решением педагогического совета </w:t>
      </w:r>
    </w:p>
    <w:p w:rsidR="006858D2" w:rsidRPr="00C6563F" w:rsidRDefault="006858D2" w:rsidP="006858D2">
      <w:pPr>
        <w:pStyle w:val="a4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>от 12.08.2019 года протокол № 1</w:t>
      </w:r>
    </w:p>
    <w:p w:rsidR="006858D2" w:rsidRPr="00C6563F" w:rsidRDefault="006858D2" w:rsidP="006858D2">
      <w:pPr>
        <w:pStyle w:val="a4"/>
        <w:ind w:left="9912"/>
        <w:rPr>
          <w:rFonts w:ascii="Times New Roman" w:hAnsi="Times New Roman"/>
          <w:b/>
          <w:bCs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Председатель __________А.А. </w:t>
      </w:r>
      <w:proofErr w:type="spellStart"/>
      <w:r w:rsidRPr="00C6563F">
        <w:rPr>
          <w:rFonts w:ascii="Times New Roman" w:hAnsi="Times New Roman"/>
          <w:sz w:val="28"/>
          <w:szCs w:val="28"/>
        </w:rPr>
        <w:t>Детко</w:t>
      </w:r>
      <w:proofErr w:type="spellEnd"/>
    </w:p>
    <w:p w:rsidR="0082457A" w:rsidRDefault="0082457A" w:rsidP="0082457A">
      <w:pPr>
        <w:pStyle w:val="Default"/>
        <w:rPr>
          <w:b/>
          <w:bCs/>
          <w:color w:val="auto"/>
          <w:sz w:val="40"/>
          <w:szCs w:val="40"/>
        </w:rPr>
      </w:pPr>
    </w:p>
    <w:p w:rsidR="0082457A" w:rsidRDefault="0082457A" w:rsidP="0082457A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82457A" w:rsidRDefault="0082457A" w:rsidP="0082457A">
      <w:pPr>
        <w:pStyle w:val="a4"/>
      </w:pPr>
    </w:p>
    <w:p w:rsidR="0082457A" w:rsidRDefault="0082457A" w:rsidP="008245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речевой практике</w:t>
      </w: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(4 класс)</w:t>
      </w: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sz w:val="28"/>
          <w:szCs w:val="28"/>
        </w:rPr>
        <w:t>4 кл.-</w:t>
      </w:r>
      <w:r w:rsidR="006858D2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ч.</w:t>
      </w: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="00256C30">
        <w:rPr>
          <w:rFonts w:ascii="Times New Roman" w:hAnsi="Times New Roman"/>
          <w:sz w:val="28"/>
          <w:szCs w:val="28"/>
        </w:rPr>
        <w:t>Е.Е.Пухнавцева</w:t>
      </w: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2457A" w:rsidRDefault="0082457A" w:rsidP="0082457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основе: </w:t>
      </w:r>
    </w:p>
    <w:p w:rsidR="0082457A" w:rsidRDefault="0082457A" w:rsidP="0082457A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82457A" w:rsidRDefault="0082457A" w:rsidP="0082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82457A" w:rsidRPr="0062704C" w:rsidRDefault="0082457A" w:rsidP="0082457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92CE3"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Учебника</w:t>
      </w:r>
      <w:r>
        <w:rPr>
          <w:rFonts w:ascii="Times New Roman" w:hAnsi="Times New Roman"/>
          <w:sz w:val="28"/>
          <w:szCs w:val="28"/>
        </w:rPr>
        <w:t xml:space="preserve">  Речевая практика</w:t>
      </w:r>
      <w:r w:rsidRPr="00F200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4 класс, </w:t>
      </w:r>
      <w:r w:rsidRPr="00F200AD">
        <w:rPr>
          <w:rFonts w:ascii="Times New Roman" w:hAnsi="Times New Roman"/>
          <w:sz w:val="28"/>
          <w:szCs w:val="28"/>
        </w:rPr>
        <w:t xml:space="preserve">С. В. Комарова.  </w:t>
      </w:r>
      <w:r>
        <w:rPr>
          <w:rFonts w:ascii="Times New Roman" w:hAnsi="Times New Roman"/>
          <w:sz w:val="28"/>
          <w:szCs w:val="28"/>
        </w:rPr>
        <w:t xml:space="preserve">М.:  Просвещение, </w:t>
      </w:r>
      <w:r w:rsidRPr="00F200AD">
        <w:rPr>
          <w:rFonts w:ascii="Times New Roman" w:hAnsi="Times New Roman"/>
          <w:sz w:val="28"/>
          <w:szCs w:val="28"/>
        </w:rPr>
        <w:t xml:space="preserve"> 2018</w:t>
      </w:r>
      <w:r>
        <w:rPr>
          <w:rFonts w:ascii="Times New Roman" w:hAnsi="Times New Roman"/>
          <w:sz w:val="28"/>
          <w:szCs w:val="28"/>
        </w:rPr>
        <w:t>.: у</w:t>
      </w:r>
      <w:r w:rsidRPr="00F200AD">
        <w:rPr>
          <w:rFonts w:ascii="Times New Roman" w:hAnsi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</w:t>
      </w:r>
      <w:r>
        <w:rPr>
          <w:rFonts w:ascii="Times New Roman" w:hAnsi="Times New Roman"/>
          <w:sz w:val="28"/>
          <w:szCs w:val="28"/>
        </w:rPr>
        <w:t>программы.</w:t>
      </w:r>
    </w:p>
    <w:p w:rsidR="0082457A" w:rsidRPr="007F2808" w:rsidRDefault="0082457A" w:rsidP="0082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457A" w:rsidRDefault="0082457A" w:rsidP="00886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57A" w:rsidRDefault="0082457A" w:rsidP="00886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457A" w:rsidRDefault="0082457A" w:rsidP="00886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98F" w:rsidRPr="008A1D6C" w:rsidRDefault="0088698F" w:rsidP="008869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D6C">
        <w:rPr>
          <w:rFonts w:ascii="Times New Roman" w:hAnsi="Times New Roman" w:cs="Times New Roman"/>
          <w:b/>
          <w:sz w:val="28"/>
          <w:szCs w:val="28"/>
        </w:rPr>
        <w:lastRenderedPageBreak/>
        <w:t>Учебный предмет «</w:t>
      </w:r>
      <w:r w:rsidR="00152159">
        <w:rPr>
          <w:rFonts w:ascii="Times New Roman" w:hAnsi="Times New Roman" w:cs="Times New Roman"/>
          <w:b/>
          <w:sz w:val="28"/>
          <w:szCs w:val="28"/>
        </w:rPr>
        <w:t>Речевая практика</w:t>
      </w:r>
      <w:r w:rsidRPr="008A1D6C">
        <w:rPr>
          <w:rFonts w:ascii="Times New Roman" w:hAnsi="Times New Roman" w:cs="Times New Roman"/>
          <w:b/>
          <w:sz w:val="28"/>
          <w:szCs w:val="28"/>
        </w:rPr>
        <w:t>»</w:t>
      </w:r>
    </w:p>
    <w:p w:rsidR="0088698F" w:rsidRDefault="001A44D0" w:rsidP="001A44D0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88698F" w:rsidRPr="008A1D6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88698F" w:rsidRDefault="0088698F" w:rsidP="0088698F">
      <w:pPr>
        <w:pStyle w:val="a4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/>
          <w:sz w:val="28"/>
          <w:szCs w:val="28"/>
        </w:rPr>
        <w:t>Речевая практика</w:t>
      </w:r>
      <w:r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617E8">
        <w:rPr>
          <w:rFonts w:ascii="Times New Roman" w:eastAsia="Times New Roman" w:hAnsi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Речевая практика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88698F" w:rsidRDefault="0088698F" w:rsidP="0088698F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D617E8">
        <w:rPr>
          <w:rFonts w:ascii="Times New Roman" w:eastAsia="Times New Roman" w:hAnsi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8698F" w:rsidRDefault="0088698F" w:rsidP="003F3E71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8698F">
        <w:rPr>
          <w:rFonts w:ascii="Times New Roman" w:hAnsi="Times New Roman"/>
          <w:sz w:val="28"/>
          <w:szCs w:val="28"/>
        </w:rPr>
        <w:t>2.</w:t>
      </w:r>
      <w:r w:rsidR="003F3E71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="003F3E71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="003F3E71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="003F3E71">
        <w:rPr>
          <w:rFonts w:ascii="Times New Roman" w:hAnsi="Times New Roman"/>
          <w:sz w:val="28"/>
          <w:szCs w:val="28"/>
        </w:rPr>
        <w:t>ст-цы</w:t>
      </w:r>
      <w:proofErr w:type="spellEnd"/>
      <w:r w:rsidR="003F3E71">
        <w:rPr>
          <w:rFonts w:ascii="Times New Roman" w:hAnsi="Times New Roman"/>
          <w:sz w:val="28"/>
          <w:szCs w:val="28"/>
        </w:rPr>
        <w:t xml:space="preserve"> Крыловской</w:t>
      </w:r>
    </w:p>
    <w:p w:rsidR="0062704C" w:rsidRPr="0062704C" w:rsidRDefault="0082457A" w:rsidP="0062704C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62704C" w:rsidRPr="002B0138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</w:t>
      </w:r>
      <w:r w:rsidR="0062704C">
        <w:rPr>
          <w:rFonts w:ascii="Times New Roman" w:hAnsi="Times New Roman"/>
          <w:color w:val="000000"/>
          <w:sz w:val="28"/>
          <w:szCs w:val="28"/>
        </w:rPr>
        <w:t xml:space="preserve"> учебник</w:t>
      </w:r>
      <w:r w:rsidR="0062704C">
        <w:rPr>
          <w:rFonts w:ascii="Times New Roman" w:hAnsi="Times New Roman"/>
          <w:sz w:val="28"/>
          <w:szCs w:val="28"/>
        </w:rPr>
        <w:t xml:space="preserve">  Речевая практика</w:t>
      </w:r>
      <w:r w:rsidR="0062704C" w:rsidRPr="00F200AD">
        <w:rPr>
          <w:rFonts w:ascii="Times New Roman" w:hAnsi="Times New Roman"/>
          <w:sz w:val="28"/>
          <w:szCs w:val="28"/>
        </w:rPr>
        <w:t>.</w:t>
      </w:r>
      <w:r w:rsidR="0062704C">
        <w:rPr>
          <w:rFonts w:ascii="Times New Roman" w:hAnsi="Times New Roman"/>
          <w:sz w:val="28"/>
          <w:szCs w:val="28"/>
        </w:rPr>
        <w:t xml:space="preserve"> 4 класс,</w:t>
      </w:r>
      <w:r w:rsidR="006858D2">
        <w:rPr>
          <w:rFonts w:ascii="Times New Roman" w:hAnsi="Times New Roman"/>
          <w:sz w:val="28"/>
          <w:szCs w:val="28"/>
        </w:rPr>
        <w:t xml:space="preserve"> </w:t>
      </w:r>
      <w:r w:rsidR="0062704C" w:rsidRPr="00F200AD">
        <w:rPr>
          <w:rFonts w:ascii="Times New Roman" w:hAnsi="Times New Roman"/>
          <w:sz w:val="28"/>
          <w:szCs w:val="28"/>
        </w:rPr>
        <w:t xml:space="preserve">С. В. Комарова.  </w:t>
      </w:r>
      <w:r w:rsidR="0062704C">
        <w:rPr>
          <w:rFonts w:ascii="Times New Roman" w:hAnsi="Times New Roman"/>
          <w:sz w:val="28"/>
          <w:szCs w:val="28"/>
        </w:rPr>
        <w:t xml:space="preserve">М.:  Просвещение, </w:t>
      </w:r>
      <w:r w:rsidR="0062704C" w:rsidRPr="00F200AD">
        <w:rPr>
          <w:rFonts w:ascii="Times New Roman" w:hAnsi="Times New Roman"/>
          <w:sz w:val="28"/>
          <w:szCs w:val="28"/>
        </w:rPr>
        <w:t xml:space="preserve"> 201</w:t>
      </w:r>
      <w:r w:rsidR="006858D2">
        <w:rPr>
          <w:rFonts w:ascii="Times New Roman" w:hAnsi="Times New Roman"/>
          <w:sz w:val="28"/>
          <w:szCs w:val="28"/>
        </w:rPr>
        <w:t>9</w:t>
      </w:r>
      <w:r w:rsidR="0062704C">
        <w:rPr>
          <w:rFonts w:ascii="Times New Roman" w:hAnsi="Times New Roman"/>
          <w:sz w:val="28"/>
          <w:szCs w:val="28"/>
        </w:rPr>
        <w:t>.: у</w:t>
      </w:r>
      <w:r w:rsidR="0062704C" w:rsidRPr="00F200AD">
        <w:rPr>
          <w:rFonts w:ascii="Times New Roman" w:hAnsi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</w:t>
      </w:r>
      <w:r w:rsidR="0062704C">
        <w:rPr>
          <w:rFonts w:ascii="Times New Roman" w:hAnsi="Times New Roman"/>
          <w:sz w:val="28"/>
          <w:szCs w:val="28"/>
        </w:rPr>
        <w:t>программы.</w:t>
      </w:r>
    </w:p>
    <w:p w:rsidR="00D06D77" w:rsidRDefault="00D06D77" w:rsidP="00456885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06D77">
        <w:rPr>
          <w:rFonts w:ascii="Times New Roman" w:hAnsi="Times New Roman"/>
          <w:b/>
          <w:sz w:val="28"/>
          <w:szCs w:val="28"/>
        </w:rPr>
        <w:t>Цель</w:t>
      </w:r>
      <w:r w:rsidRPr="00D06D77">
        <w:rPr>
          <w:rFonts w:ascii="Times New Roman" w:hAnsi="Times New Roman"/>
          <w:sz w:val="28"/>
          <w:szCs w:val="28"/>
        </w:rPr>
        <w:t xml:space="preserve"> обучения</w:t>
      </w:r>
      <w:r>
        <w:rPr>
          <w:rFonts w:ascii="Times New Roman" w:hAnsi="Times New Roman"/>
          <w:sz w:val="28"/>
          <w:szCs w:val="28"/>
        </w:rPr>
        <w:t xml:space="preserve"> речевой практике</w:t>
      </w:r>
      <w:r w:rsidRPr="00D06D77">
        <w:rPr>
          <w:rFonts w:ascii="Times New Roman" w:hAnsi="Times New Roman"/>
          <w:sz w:val="28"/>
          <w:szCs w:val="28"/>
        </w:rPr>
        <w:t xml:space="preserve"> состоит в формировании основ предметных знаний и умений, коррекции недостатков психофизического развития обучающихся.</w:t>
      </w:r>
    </w:p>
    <w:p w:rsidR="0088698F" w:rsidRPr="00456885" w:rsidRDefault="0088698F" w:rsidP="00456885">
      <w:pPr>
        <w:pStyle w:val="Style5"/>
        <w:widowControl/>
        <w:spacing w:before="10"/>
        <w:rPr>
          <w:rStyle w:val="FontStyle12"/>
          <w:rFonts w:ascii="Times New Roman" w:hAnsi="Times New Roman" w:cs="Times New Roman"/>
          <w:sz w:val="28"/>
          <w:szCs w:val="28"/>
        </w:rPr>
      </w:pPr>
      <w:r w:rsidRPr="00456885">
        <w:rPr>
          <w:rStyle w:val="FontStyle12"/>
          <w:rFonts w:ascii="Times New Roman" w:hAnsi="Times New Roman" w:cs="Times New Roman"/>
          <w:sz w:val="28"/>
          <w:szCs w:val="28"/>
        </w:rPr>
        <w:t>Задачи</w:t>
      </w:r>
      <w:r w:rsidR="00456885">
        <w:rPr>
          <w:rStyle w:val="FontStyle12"/>
          <w:rFonts w:ascii="Times New Roman" w:hAnsi="Times New Roman" w:cs="Times New Roman"/>
          <w:sz w:val="28"/>
          <w:szCs w:val="28"/>
        </w:rPr>
        <w:t>:</w:t>
      </w:r>
    </w:p>
    <w:p w:rsidR="0088698F" w:rsidRPr="0088698F" w:rsidRDefault="00247249" w:rsidP="00247249">
      <w:pPr>
        <w:pStyle w:val="Style9"/>
        <w:widowControl/>
        <w:tabs>
          <w:tab w:val="left" w:pos="120"/>
        </w:tabs>
        <w:spacing w:before="5" w:line="240" w:lineRule="auto"/>
        <w:jc w:val="left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b w:val="0"/>
          <w:sz w:val="28"/>
          <w:szCs w:val="28"/>
        </w:rPr>
        <w:t>-</w:t>
      </w:r>
      <w:r w:rsid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формировать у детей </w:t>
      </w:r>
      <w:proofErr w:type="spellStart"/>
      <w:r w:rsid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>общ</w:t>
      </w:r>
      <w:r w:rsidR="0088698F"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>еречевые</w:t>
      </w:r>
      <w:proofErr w:type="spellEnd"/>
      <w:r w:rsidR="0088698F"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 навыки;</w:t>
      </w:r>
    </w:p>
    <w:p w:rsidR="0088698F" w:rsidRPr="0088698F" w:rsidRDefault="00247249" w:rsidP="00247249">
      <w:pPr>
        <w:pStyle w:val="Style6"/>
        <w:widowControl/>
        <w:tabs>
          <w:tab w:val="left" w:pos="120"/>
        </w:tabs>
        <w:jc w:val="both"/>
        <w:rPr>
          <w:rStyle w:val="FontStyle19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9"/>
          <w:rFonts w:ascii="Times New Roman" w:hAnsi="Times New Roman" w:cs="Times New Roman"/>
          <w:b w:val="0"/>
          <w:sz w:val="28"/>
          <w:szCs w:val="28"/>
        </w:rPr>
        <w:t>-</w:t>
      </w:r>
      <w:r w:rsidR="0088698F" w:rsidRPr="0088698F">
        <w:rPr>
          <w:rStyle w:val="FontStyle19"/>
          <w:rFonts w:ascii="Times New Roman" w:hAnsi="Times New Roman" w:cs="Times New Roman"/>
          <w:b w:val="0"/>
          <w:sz w:val="28"/>
          <w:szCs w:val="28"/>
        </w:rPr>
        <w:t>развивать слуховое и зрительное восприятие, совершенствовать произношение слов,</w:t>
      </w:r>
    </w:p>
    <w:p w:rsidR="0088698F" w:rsidRDefault="0088698F" w:rsidP="00247249">
      <w:pPr>
        <w:pStyle w:val="Style9"/>
        <w:widowControl/>
        <w:numPr>
          <w:ilvl w:val="0"/>
          <w:numId w:val="1"/>
        </w:numPr>
        <w:tabs>
          <w:tab w:val="left" w:pos="120"/>
        </w:tabs>
        <w:spacing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b w:val="0"/>
          <w:sz w:val="28"/>
          <w:szCs w:val="28"/>
        </w:rPr>
        <w:t>постоянно повышать</w:t>
      </w:r>
      <w:r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 речев</w:t>
      </w:r>
      <w:r>
        <w:rPr>
          <w:rStyle w:val="FontStyle18"/>
          <w:rFonts w:ascii="Times New Roman" w:hAnsi="Times New Roman" w:cs="Times New Roman"/>
          <w:b w:val="0"/>
          <w:sz w:val="28"/>
          <w:szCs w:val="28"/>
        </w:rPr>
        <w:t>ую мотивацию</w:t>
      </w:r>
      <w:r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 xml:space="preserve"> учащихся;</w:t>
      </w:r>
    </w:p>
    <w:p w:rsidR="0088698F" w:rsidRPr="0088698F" w:rsidRDefault="0088698F" w:rsidP="00247249">
      <w:pPr>
        <w:pStyle w:val="Style9"/>
        <w:widowControl/>
        <w:numPr>
          <w:ilvl w:val="0"/>
          <w:numId w:val="1"/>
        </w:numPr>
        <w:tabs>
          <w:tab w:val="left" w:pos="120"/>
        </w:tabs>
        <w:spacing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>одновременное развитие всех сторон (фонетической, лексической, грамматической) устной речи с целью обеспечения языковой базы для чёткого и полного освещения темы;</w:t>
      </w:r>
    </w:p>
    <w:p w:rsidR="0088698F" w:rsidRDefault="0088698F" w:rsidP="00247249">
      <w:pPr>
        <w:pStyle w:val="Style9"/>
        <w:widowControl/>
        <w:tabs>
          <w:tab w:val="left" w:pos="120"/>
        </w:tabs>
        <w:spacing w:before="34" w:line="240" w:lineRule="auto"/>
        <w:rPr>
          <w:rStyle w:val="FontStyle18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b w:val="0"/>
          <w:sz w:val="28"/>
          <w:szCs w:val="28"/>
        </w:rPr>
        <w:t>-</w:t>
      </w:r>
      <w:r w:rsidRPr="0088698F">
        <w:rPr>
          <w:rStyle w:val="FontStyle18"/>
          <w:rFonts w:ascii="Times New Roman" w:hAnsi="Times New Roman" w:cs="Times New Roman"/>
          <w:b w:val="0"/>
          <w:sz w:val="28"/>
          <w:szCs w:val="28"/>
        </w:rPr>
        <w:t>организация связных высказываний школьников</w:t>
      </w:r>
      <w:r w:rsidR="00D06D77">
        <w:rPr>
          <w:rStyle w:val="FontStyle18"/>
          <w:rFonts w:ascii="Times New Roman" w:hAnsi="Times New Roman" w:cs="Times New Roman"/>
          <w:b w:val="0"/>
          <w:sz w:val="28"/>
          <w:szCs w:val="28"/>
        </w:rPr>
        <w:t>.</w:t>
      </w:r>
    </w:p>
    <w:p w:rsidR="0062704C" w:rsidRPr="0007143B" w:rsidRDefault="0062704C" w:rsidP="0062704C">
      <w:pPr>
        <w:pStyle w:val="c59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07143B">
        <w:rPr>
          <w:rStyle w:val="c13"/>
          <w:b/>
          <w:bCs/>
          <w:color w:val="04070C"/>
          <w:sz w:val="28"/>
          <w:szCs w:val="28"/>
        </w:rPr>
        <w:t>Основные направления коррекционной работы:</w:t>
      </w:r>
    </w:p>
    <w:p w:rsidR="0062704C" w:rsidRPr="00202134" w:rsidRDefault="0062704C" w:rsidP="006858D2">
      <w:pPr>
        <w:pStyle w:val="c29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развитие слухового восприятия и речевого слуха;</w:t>
      </w:r>
    </w:p>
    <w:p w:rsidR="0062704C" w:rsidRPr="00202134" w:rsidRDefault="0062704C" w:rsidP="006858D2">
      <w:pPr>
        <w:pStyle w:val="c29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развитие зрительного и пространственного восприятия</w:t>
      </w:r>
      <w:r>
        <w:rPr>
          <w:rStyle w:val="c13"/>
          <w:color w:val="000000"/>
          <w:sz w:val="28"/>
          <w:szCs w:val="28"/>
        </w:rPr>
        <w:t>;</w:t>
      </w:r>
    </w:p>
    <w:p w:rsidR="0062704C" w:rsidRPr="00202134" w:rsidRDefault="0062704C" w:rsidP="006858D2">
      <w:pPr>
        <w:pStyle w:val="c29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развитие пространственной ориентировки;</w:t>
      </w:r>
    </w:p>
    <w:p w:rsidR="0062704C" w:rsidRPr="00202134" w:rsidRDefault="0062704C" w:rsidP="006858D2">
      <w:pPr>
        <w:pStyle w:val="c29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коррекция нарушений эмоционально-личностной сферы;</w:t>
      </w:r>
    </w:p>
    <w:p w:rsidR="0062704C" w:rsidRPr="00202134" w:rsidRDefault="0062704C" w:rsidP="006858D2">
      <w:pPr>
        <w:pStyle w:val="c29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c13"/>
          <w:rFonts w:ascii="Calibri" w:hAnsi="Calibri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развитие устной речи и обогащение словаря;</w:t>
      </w:r>
    </w:p>
    <w:p w:rsidR="0062704C" w:rsidRPr="006858D2" w:rsidRDefault="0062704C" w:rsidP="006858D2">
      <w:pPr>
        <w:pStyle w:val="c29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Style w:val="FontStyle18"/>
          <w:rFonts w:ascii="Calibri" w:hAnsi="Calibri" w:cs="Times New Roman"/>
          <w:b w:val="0"/>
          <w:bCs w:val="0"/>
          <w:color w:val="000000"/>
          <w:sz w:val="28"/>
          <w:szCs w:val="28"/>
        </w:rPr>
      </w:pPr>
      <w:r w:rsidRPr="00202134">
        <w:rPr>
          <w:rStyle w:val="c13"/>
          <w:color w:val="000000"/>
          <w:sz w:val="28"/>
          <w:szCs w:val="28"/>
        </w:rPr>
        <w:t>коррекция индивидуальных пробелов в знаниях, умениях, навыках</w:t>
      </w:r>
      <w:r w:rsidRPr="00202134">
        <w:rPr>
          <w:rStyle w:val="c13"/>
          <w:color w:val="000000"/>
        </w:rPr>
        <w:t>.</w:t>
      </w:r>
    </w:p>
    <w:p w:rsidR="00456885" w:rsidRDefault="00456885" w:rsidP="00456885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b/>
        </w:rPr>
      </w:pPr>
    </w:p>
    <w:p w:rsidR="00456885" w:rsidRDefault="001A44D0" w:rsidP="00456885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 w:rsidR="00456885" w:rsidRPr="00456885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4B3AC5" w:rsidRDefault="004B3AC5" w:rsidP="006858D2">
      <w:pPr>
        <w:pStyle w:val="Style25"/>
        <w:widowControl/>
        <w:tabs>
          <w:tab w:val="left" w:pos="485"/>
        </w:tabs>
        <w:spacing w:line="240" w:lineRule="auto"/>
        <w:ind w:firstLine="680"/>
        <w:rPr>
          <w:rFonts w:ascii="Times New Roman" w:hAnsi="Times New Roman"/>
          <w:sz w:val="28"/>
          <w:szCs w:val="28"/>
        </w:rPr>
      </w:pPr>
      <w:r w:rsidRPr="004A72AF">
        <w:rPr>
          <w:rFonts w:ascii="Times New Roman" w:hAnsi="Times New Roman"/>
          <w:sz w:val="28"/>
          <w:szCs w:val="28"/>
        </w:rPr>
        <w:t xml:space="preserve">Обучение </w:t>
      </w:r>
      <w:r w:rsidR="004A72AF">
        <w:rPr>
          <w:rFonts w:ascii="Times New Roman" w:hAnsi="Times New Roman"/>
          <w:sz w:val="28"/>
          <w:szCs w:val="28"/>
        </w:rPr>
        <w:t xml:space="preserve"> речевой практике</w:t>
      </w:r>
      <w:r w:rsidRPr="004A72AF">
        <w:rPr>
          <w:rFonts w:ascii="Times New Roman" w:hAnsi="Times New Roman"/>
          <w:sz w:val="28"/>
          <w:szCs w:val="28"/>
        </w:rPr>
        <w:t xml:space="preserve"> для детей с интеллектуалами нарушениями предполагает формирование у них коммуникативно-речевых умений. Ведущим коррекционным принципом, объединяющим все разделы программы по данному предмету, является развитие речи </w:t>
      </w:r>
      <w:r w:rsidR="006858D2">
        <w:rPr>
          <w:rFonts w:ascii="Times New Roman" w:hAnsi="Times New Roman"/>
          <w:sz w:val="28"/>
          <w:szCs w:val="28"/>
        </w:rPr>
        <w:t>обучающейся</w:t>
      </w:r>
      <w:r w:rsidRPr="004A72AF">
        <w:rPr>
          <w:rFonts w:ascii="Times New Roman" w:hAnsi="Times New Roman"/>
          <w:sz w:val="28"/>
          <w:szCs w:val="28"/>
        </w:rPr>
        <w:t xml:space="preserve">, особенно ее коммуникативной </w:t>
      </w:r>
      <w:proofErr w:type="spellStart"/>
      <w:r w:rsidRPr="004A72AF">
        <w:rPr>
          <w:rFonts w:ascii="Times New Roman" w:hAnsi="Times New Roman"/>
          <w:sz w:val="28"/>
          <w:szCs w:val="28"/>
        </w:rPr>
        <w:t>функции</w:t>
      </w:r>
      <w:proofErr w:type="gramStart"/>
      <w:r w:rsidRPr="004A72AF">
        <w:rPr>
          <w:rFonts w:ascii="Times New Roman" w:hAnsi="Times New Roman"/>
          <w:sz w:val="28"/>
          <w:szCs w:val="28"/>
        </w:rPr>
        <w:t>.О</w:t>
      </w:r>
      <w:proofErr w:type="gramEnd"/>
      <w:r w:rsidRPr="004A72AF">
        <w:rPr>
          <w:rFonts w:ascii="Times New Roman" w:hAnsi="Times New Roman"/>
          <w:sz w:val="28"/>
          <w:szCs w:val="28"/>
        </w:rPr>
        <w:t>бучение</w:t>
      </w:r>
      <w:proofErr w:type="spellEnd"/>
      <w:r w:rsidRPr="004A72AF">
        <w:rPr>
          <w:rFonts w:ascii="Times New Roman" w:hAnsi="Times New Roman"/>
          <w:sz w:val="28"/>
          <w:szCs w:val="28"/>
        </w:rPr>
        <w:t xml:space="preserve">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</w:t>
      </w:r>
      <w:r w:rsidR="006858D2">
        <w:rPr>
          <w:rFonts w:ascii="Times New Roman" w:hAnsi="Times New Roman"/>
          <w:sz w:val="28"/>
          <w:szCs w:val="28"/>
        </w:rPr>
        <w:t>обучающейся</w:t>
      </w:r>
      <w:r w:rsidRPr="004A72AF">
        <w:rPr>
          <w:rFonts w:ascii="Times New Roman" w:hAnsi="Times New Roman"/>
          <w:sz w:val="28"/>
          <w:szCs w:val="28"/>
        </w:rPr>
        <w:t xml:space="preserve">, коррекции </w:t>
      </w:r>
      <w:r w:rsidR="006858D2">
        <w:rPr>
          <w:rFonts w:ascii="Times New Roman" w:hAnsi="Times New Roman"/>
          <w:sz w:val="28"/>
          <w:szCs w:val="28"/>
        </w:rPr>
        <w:t>её</w:t>
      </w:r>
      <w:r w:rsidRPr="004A72AF">
        <w:rPr>
          <w:rFonts w:ascii="Times New Roman" w:hAnsi="Times New Roman"/>
          <w:sz w:val="28"/>
          <w:szCs w:val="28"/>
        </w:rPr>
        <w:t xml:space="preserve"> мышления. </w:t>
      </w:r>
      <w:r w:rsidR="006858D2">
        <w:rPr>
          <w:rFonts w:ascii="Times New Roman" w:hAnsi="Times New Roman"/>
          <w:sz w:val="28"/>
          <w:szCs w:val="28"/>
        </w:rPr>
        <w:t xml:space="preserve"> </w:t>
      </w:r>
      <w:r w:rsidRPr="004A72AF">
        <w:rPr>
          <w:rFonts w:ascii="Times New Roman" w:hAnsi="Times New Roman"/>
          <w:sz w:val="28"/>
          <w:szCs w:val="28"/>
        </w:rPr>
        <w:t xml:space="preserve"> 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имеющегося опыта, практических работ, предметных и сюжетных картин. Главным компон</w:t>
      </w:r>
      <w:r w:rsidR="006858D2">
        <w:rPr>
          <w:rFonts w:ascii="Times New Roman" w:hAnsi="Times New Roman"/>
          <w:sz w:val="28"/>
          <w:szCs w:val="28"/>
        </w:rPr>
        <w:t>ентом беседы является речь самой</w:t>
      </w:r>
      <w:r w:rsidRPr="004A72AF">
        <w:rPr>
          <w:rFonts w:ascii="Times New Roman" w:hAnsi="Times New Roman"/>
          <w:sz w:val="28"/>
          <w:szCs w:val="28"/>
        </w:rPr>
        <w:t xml:space="preserve"> </w:t>
      </w:r>
      <w:r w:rsidR="006858D2">
        <w:rPr>
          <w:rFonts w:ascii="Times New Roman" w:hAnsi="Times New Roman"/>
          <w:sz w:val="28"/>
          <w:szCs w:val="28"/>
        </w:rPr>
        <w:t>об</w:t>
      </w:r>
      <w:r w:rsidRPr="004A72AF">
        <w:rPr>
          <w:rFonts w:ascii="Times New Roman" w:hAnsi="Times New Roman"/>
          <w:sz w:val="28"/>
          <w:szCs w:val="28"/>
        </w:rPr>
        <w:t>уча</w:t>
      </w:r>
      <w:r w:rsidR="006858D2">
        <w:rPr>
          <w:rFonts w:ascii="Times New Roman" w:hAnsi="Times New Roman"/>
          <w:sz w:val="28"/>
          <w:szCs w:val="28"/>
        </w:rPr>
        <w:t>ю</w:t>
      </w:r>
      <w:r w:rsidRPr="004A72AF">
        <w:rPr>
          <w:rFonts w:ascii="Times New Roman" w:hAnsi="Times New Roman"/>
          <w:sz w:val="28"/>
          <w:szCs w:val="28"/>
        </w:rPr>
        <w:t>щ</w:t>
      </w:r>
      <w:r w:rsidR="006858D2">
        <w:rPr>
          <w:rFonts w:ascii="Times New Roman" w:hAnsi="Times New Roman"/>
          <w:sz w:val="28"/>
          <w:szCs w:val="28"/>
        </w:rPr>
        <w:t>ей</w:t>
      </w:r>
      <w:r w:rsidRPr="004A72AF">
        <w:rPr>
          <w:rFonts w:ascii="Times New Roman" w:hAnsi="Times New Roman"/>
          <w:sz w:val="28"/>
          <w:szCs w:val="28"/>
        </w:rPr>
        <w:t>ся. Правильная организация занятий, специфические методы и приемы обучения способствуют развитию речи и мышления учащихся</w:t>
      </w:r>
      <w:proofErr w:type="gramStart"/>
      <w:r w:rsidRPr="004A72AF">
        <w:rPr>
          <w:rFonts w:ascii="Times New Roman" w:hAnsi="Times New Roman"/>
          <w:sz w:val="28"/>
          <w:szCs w:val="28"/>
        </w:rPr>
        <w:t>.</w:t>
      </w:r>
      <w:r w:rsidR="00EC4F8B" w:rsidRPr="00EC4F8B">
        <w:rPr>
          <w:rFonts w:ascii="Times New Roman" w:hAnsi="Times New Roman"/>
          <w:sz w:val="28"/>
          <w:szCs w:val="28"/>
        </w:rPr>
        <w:t>В</w:t>
      </w:r>
      <w:proofErr w:type="gramEnd"/>
      <w:r w:rsidR="00EC4F8B" w:rsidRPr="00EC4F8B">
        <w:rPr>
          <w:rFonts w:ascii="Times New Roman" w:hAnsi="Times New Roman"/>
          <w:sz w:val="28"/>
          <w:szCs w:val="28"/>
        </w:rPr>
        <w:t xml:space="preserve"> 4 классе, на последнем году начального обучения, наряду со специфической задачей повышения самостоятельности школьников в речевом общении встаёт задача знакомства детей с простейшими законами организации текста, в том числе письменного высказывания.</w:t>
      </w:r>
    </w:p>
    <w:p w:rsidR="00456885" w:rsidRDefault="00456885" w:rsidP="00247249">
      <w:pPr>
        <w:spacing w:after="0" w:line="240" w:lineRule="auto"/>
        <w:ind w:right="-907"/>
        <w:rPr>
          <w:rFonts w:ascii="Times New Roman" w:hAnsi="Times New Roman"/>
          <w:b/>
          <w:sz w:val="28"/>
          <w:szCs w:val="28"/>
        </w:rPr>
      </w:pPr>
    </w:p>
    <w:p w:rsidR="00FB2100" w:rsidRDefault="001A44D0" w:rsidP="006858D2">
      <w:pPr>
        <w:spacing w:after="0" w:line="240" w:lineRule="auto"/>
        <w:ind w:right="-90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456885" w:rsidRPr="00556C3D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6D70CA" w:rsidRPr="006858D2" w:rsidRDefault="00F36A8F" w:rsidP="006858D2">
      <w:pPr>
        <w:spacing w:after="0" w:line="240" w:lineRule="auto"/>
        <w:ind w:right="-31"/>
        <w:jc w:val="both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Предмет «</w:t>
      </w:r>
      <w:r>
        <w:rPr>
          <w:rFonts w:ascii="Times New Roman" w:hAnsi="Times New Roman"/>
          <w:sz w:val="28"/>
          <w:szCs w:val="28"/>
        </w:rPr>
        <w:t>Речевая практика</w:t>
      </w:r>
      <w:r w:rsidRPr="00556C3D">
        <w:rPr>
          <w:rFonts w:ascii="Times New Roman" w:hAnsi="Times New Roman"/>
          <w:sz w:val="28"/>
          <w:szCs w:val="28"/>
        </w:rPr>
        <w:t>» входит в обязательную часть адаптированной основной образовательной программы для обучающихся с умственной отсталость</w:t>
      </w:r>
      <w:proofErr w:type="gramStart"/>
      <w:r w:rsidRPr="00556C3D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 xml:space="preserve"> интеллектуальными нарушениями)</w:t>
      </w:r>
      <w:r w:rsidRPr="00556C3D">
        <w:rPr>
          <w:rFonts w:ascii="Times New Roman" w:hAnsi="Times New Roman"/>
          <w:sz w:val="28"/>
          <w:szCs w:val="28"/>
        </w:rPr>
        <w:t xml:space="preserve"> и реализуется в урочной деятельности в соответствии с санитарно- эпидемиологическими правилами и нормами.</w:t>
      </w:r>
    </w:p>
    <w:p w:rsidR="00EC4F8B" w:rsidRPr="007350F0" w:rsidRDefault="00EC4F8B" w:rsidP="00EC4F8B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предмета в </w:t>
      </w:r>
      <w:r w:rsidR="006858D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858D2">
        <w:rPr>
          <w:rFonts w:ascii="Times New Roman" w:eastAsia="Times New Roman" w:hAnsi="Times New Roman" w:cs="Times New Roman"/>
          <w:color w:val="000000"/>
          <w:sz w:val="28"/>
          <w:szCs w:val="28"/>
        </w:rPr>
        <w:t>17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 w:rsidR="006858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0,5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неделю,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</w:t>
      </w:r>
      <w:r w:rsidR="006858D2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F36A8F" w:rsidRDefault="00F36A8F" w:rsidP="00F36A8F">
      <w:pPr>
        <w:pStyle w:val="Style5"/>
        <w:widowControl/>
        <w:tabs>
          <w:tab w:val="left" w:pos="120"/>
        </w:tabs>
        <w:spacing w:before="5"/>
        <w:jc w:val="center"/>
        <w:rPr>
          <w:rStyle w:val="FontStyle20"/>
          <w:rFonts w:ascii="Times New Roman" w:hAnsi="Times New Roman" w:cs="Times New Roman"/>
          <w:b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1836"/>
        <w:gridCol w:w="979"/>
        <w:gridCol w:w="1329"/>
        <w:gridCol w:w="1329"/>
        <w:gridCol w:w="1329"/>
        <w:gridCol w:w="1332"/>
        <w:gridCol w:w="1329"/>
      </w:tblGrid>
      <w:tr w:rsidR="00F36A8F" w:rsidTr="00247249">
        <w:trPr>
          <w:trHeight w:val="371"/>
        </w:trPr>
        <w:tc>
          <w:tcPr>
            <w:tcW w:w="1836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79" w:type="dxa"/>
          </w:tcPr>
          <w:p w:rsidR="00F36A8F" w:rsidRPr="00F36A8F" w:rsidRDefault="00F36A8F" w:rsidP="00F36A8F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329" w:type="dxa"/>
          </w:tcPr>
          <w:p w:rsidR="00F36A8F" w:rsidRPr="00F36A8F" w:rsidRDefault="00F36A8F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9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F36A8F" w:rsidTr="00247249">
        <w:trPr>
          <w:trHeight w:val="392"/>
        </w:trPr>
        <w:tc>
          <w:tcPr>
            <w:tcW w:w="1836" w:type="dxa"/>
          </w:tcPr>
          <w:p w:rsidR="00F36A8F" w:rsidRPr="00F36A8F" w:rsidRDefault="00F36A8F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979" w:type="dxa"/>
          </w:tcPr>
          <w:p w:rsidR="00F36A8F" w:rsidRPr="00F36A8F" w:rsidRDefault="006858D2" w:rsidP="00F36A8F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29" w:type="dxa"/>
          </w:tcPr>
          <w:p w:rsidR="00F36A8F" w:rsidRPr="00F36A8F" w:rsidRDefault="006858D2" w:rsidP="00411DC8">
            <w:pPr>
              <w:pStyle w:val="Style5"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F36A8F" w:rsidRPr="00F36A8F" w:rsidRDefault="006858D2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9" w:type="dxa"/>
          </w:tcPr>
          <w:p w:rsidR="00F36A8F" w:rsidRPr="00F36A8F" w:rsidRDefault="006858D2" w:rsidP="00411DC8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32" w:type="dxa"/>
          </w:tcPr>
          <w:p w:rsidR="00F36A8F" w:rsidRPr="00F36A8F" w:rsidRDefault="006858D2" w:rsidP="00FB2100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29" w:type="dxa"/>
          </w:tcPr>
          <w:p w:rsidR="00F36A8F" w:rsidRPr="00F36A8F" w:rsidRDefault="006858D2" w:rsidP="00FB2100">
            <w:pPr>
              <w:pStyle w:val="Style5"/>
              <w:widowControl/>
              <w:tabs>
                <w:tab w:val="left" w:pos="120"/>
              </w:tabs>
              <w:spacing w:before="5"/>
              <w:jc w:val="center"/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>17</w:t>
            </w:r>
            <w:r w:rsidR="00F36A8F" w:rsidRPr="00F36A8F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EC4F8B" w:rsidRDefault="00EC4F8B" w:rsidP="00EC4F8B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C4F8B" w:rsidRDefault="00EC4F8B" w:rsidP="00247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44D0" w:rsidRDefault="001A44D0" w:rsidP="007133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3486" w:rsidRDefault="001A44D0" w:rsidP="001A4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EC4F8B" w:rsidRPr="00EC4F8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:rsidR="00EC4F8B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proofErr w:type="gramStart"/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классе</w:t>
      </w:r>
      <w:proofErr w:type="gramEnd"/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D13486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Предметные результаты </w:t>
      </w:r>
    </w:p>
    <w:p w:rsidR="00D13486" w:rsidRP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 xml:space="preserve">Достаточный  уровень: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понимать содержание сказок и рассказов, прочитанных артистами в аудиозаписи, уметь отвечать на вопросы по содержанию </w:t>
      </w:r>
      <w:proofErr w:type="gramStart"/>
      <w:r w:rsidRPr="00EC4F8B">
        <w:rPr>
          <w:rFonts w:ascii="Times New Roman" w:eastAsia="Times New Roman" w:hAnsi="Times New Roman" w:cs="Times New Roman"/>
          <w:sz w:val="28"/>
          <w:szCs w:val="28"/>
        </w:rPr>
        <w:t>услыша</w:t>
      </w:r>
      <w:r w:rsidR="00D13486">
        <w:rPr>
          <w:rFonts w:ascii="Times New Roman" w:eastAsia="Times New Roman" w:hAnsi="Times New Roman" w:cs="Times New Roman"/>
          <w:sz w:val="28"/>
          <w:szCs w:val="28"/>
        </w:rPr>
        <w:t>нного</w:t>
      </w:r>
      <w:proofErr w:type="gramEnd"/>
      <w:r w:rsidR="00D13486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понимать содержание детских радио- и телевизионных передач, уметь отвечать на вопросы по содержанию услышанного;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уметь выбирать правильные средства интонации, ориентируясь на образец учителя и анализ речевой ситуации;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участвовать в диалогах по темам речевых ситуаций;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правильно выражать свои просьбы, уметь здороваться, прощаться, просить прощения и извиняться, используя соответствующие выражения;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уметь воспроизводить составленные рассказы с опорой на картинно-символический план.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Минимальный  уровень: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выполнять задания по словесной инструкции учителя, детей;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выражать свои просьбы, используя вежливые слова, адекватно пользоваться правилами этикета при встрече и расставании с детьми и взрослыми;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знать свои имя и фамилию, адрес дома, объяснять, как можно доехать или дойти до школы (по вопросам учителя);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 — участвовать в ролевых играх в соответствии с речевыми возможностями; — слушать сказку или рассказ, уметь отвечать на вопросы с опорой на иллюстративный материал;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выразительно произносить </w:t>
      </w:r>
      <w:proofErr w:type="spellStart"/>
      <w:r w:rsidRPr="00EC4F8B">
        <w:rPr>
          <w:rFonts w:ascii="Times New Roman" w:eastAsia="Times New Roman" w:hAnsi="Times New Roman" w:cs="Times New Roman"/>
          <w:sz w:val="28"/>
          <w:szCs w:val="28"/>
        </w:rPr>
        <w:t>чистоговорки</w:t>
      </w:r>
      <w:proofErr w:type="spellEnd"/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, короткие стихотворения по образцу учителя; — участвовать в беседе; </w:t>
      </w:r>
    </w:p>
    <w:p w:rsidR="00EC4F8B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>— слушать сказку или рассказ, пересказывать содержание, опираясь на ка</w:t>
      </w:r>
      <w:r w:rsidR="00D13486">
        <w:rPr>
          <w:rFonts w:ascii="Times New Roman" w:eastAsia="Times New Roman" w:hAnsi="Times New Roman" w:cs="Times New Roman"/>
          <w:sz w:val="28"/>
          <w:szCs w:val="28"/>
        </w:rPr>
        <w:t xml:space="preserve">ртинно-символический план. </w:t>
      </w:r>
    </w:p>
    <w:p w:rsidR="00D13486" w:rsidRDefault="00D13486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486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  <w:r w:rsidR="00EC4F8B" w:rsidRPr="00D1348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расширение представлений о праздниках — личных и государственных, связанных с историей страны;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закрепление представлений о различных социальных ролях — собственных и окружающих людей;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укрепление  соответствующих возрасту ценностей и социальных ролей через расширение представлений о нормах этикета и правилах культурного поведения;  </w:t>
      </w:r>
    </w:p>
    <w:p w:rsidR="00D13486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  </w:t>
      </w:r>
    </w:p>
    <w:p w:rsidR="00247249" w:rsidRPr="00EC4F8B" w:rsidRDefault="00EC4F8B" w:rsidP="00EC4F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4F8B">
        <w:rPr>
          <w:rFonts w:ascii="Times New Roman" w:eastAsia="Times New Roman" w:hAnsi="Times New Roman" w:cs="Times New Roman"/>
          <w:sz w:val="28"/>
          <w:szCs w:val="28"/>
        </w:rPr>
        <w:t xml:space="preserve">— закрепление социально-бытовых навыков, используемых в повседневной жизни (в рамках предметных результатов начального обучения).  </w:t>
      </w:r>
    </w:p>
    <w:p w:rsidR="00247249" w:rsidRPr="007104D1" w:rsidRDefault="00247249" w:rsidP="00247249">
      <w:pPr>
        <w:spacing w:after="0" w:line="240" w:lineRule="auto"/>
        <w:ind w:right="-907"/>
        <w:rPr>
          <w:rFonts w:ascii="Times New Roman" w:hAnsi="Times New Roman" w:cs="Times New Roman"/>
          <w:b/>
          <w:sz w:val="28"/>
          <w:szCs w:val="28"/>
        </w:rPr>
      </w:pPr>
    </w:p>
    <w:p w:rsidR="00247249" w:rsidRPr="008B31F3" w:rsidRDefault="00247249" w:rsidP="002472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8B31F3">
        <w:rPr>
          <w:rFonts w:ascii="Times New Roman" w:hAnsi="Times New Roman"/>
          <w:b/>
          <w:sz w:val="28"/>
          <w:szCs w:val="28"/>
        </w:rPr>
        <w:lastRenderedPageBreak/>
        <w:t>Регулятивные</w:t>
      </w:r>
      <w:proofErr w:type="gramEnd"/>
      <w:r w:rsidRPr="008B31F3">
        <w:rPr>
          <w:rFonts w:ascii="Times New Roman" w:hAnsi="Times New Roman"/>
          <w:b/>
          <w:sz w:val="28"/>
          <w:szCs w:val="28"/>
        </w:rPr>
        <w:t xml:space="preserve"> БУД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Учить понимать учебную задачу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Организовывать свое рабочее место под руководством учителя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Определять план выполнения задания на уроках под руководством учителя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Использовать в своей деятельности простейшие инструменты</w:t>
      </w:r>
    </w:p>
    <w:p w:rsidR="00247249" w:rsidRPr="00247249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Проверять работу,</w:t>
      </w:r>
      <w:r w:rsidR="006858D2">
        <w:rPr>
          <w:rFonts w:ascii="Times New Roman" w:hAnsi="Times New Roman"/>
          <w:sz w:val="28"/>
          <w:szCs w:val="28"/>
        </w:rPr>
        <w:t xml:space="preserve"> </w:t>
      </w:r>
      <w:r w:rsidRPr="008B31F3">
        <w:rPr>
          <w:rFonts w:ascii="Times New Roman" w:hAnsi="Times New Roman"/>
          <w:sz w:val="28"/>
          <w:szCs w:val="28"/>
        </w:rPr>
        <w:t>сверяясь с образцом</w:t>
      </w:r>
    </w:p>
    <w:p w:rsidR="00247249" w:rsidRPr="006858D2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8B31F3">
        <w:rPr>
          <w:rFonts w:ascii="Times New Roman" w:hAnsi="Times New Roman"/>
          <w:b/>
          <w:sz w:val="28"/>
          <w:szCs w:val="28"/>
        </w:rPr>
        <w:t>Познавательные</w:t>
      </w:r>
      <w:proofErr w:type="gramEnd"/>
      <w:r w:rsidRPr="008B31F3">
        <w:rPr>
          <w:rFonts w:ascii="Times New Roman" w:hAnsi="Times New Roman"/>
          <w:b/>
          <w:sz w:val="28"/>
          <w:szCs w:val="28"/>
        </w:rPr>
        <w:t xml:space="preserve"> БУД: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слушать и отвечать на простые вопросы учителя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Группировать предметы на основе существенных признаков(1-2) с помощью учителя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Наблюдать за природой и природными явлениями</w:t>
      </w:r>
    </w:p>
    <w:p w:rsidR="00247249" w:rsidRPr="008B31F3" w:rsidRDefault="00103E83" w:rsidP="00103E83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247249" w:rsidRPr="008B31F3">
        <w:rPr>
          <w:rFonts w:ascii="Times New Roman" w:hAnsi="Times New Roman"/>
          <w:b/>
          <w:sz w:val="28"/>
          <w:szCs w:val="28"/>
        </w:rPr>
        <w:t>Коммуникативные</w:t>
      </w:r>
      <w:proofErr w:type="gramEnd"/>
      <w:r w:rsidR="00247249" w:rsidRPr="008B31F3">
        <w:rPr>
          <w:rFonts w:ascii="Times New Roman" w:hAnsi="Times New Roman"/>
          <w:b/>
          <w:sz w:val="28"/>
          <w:szCs w:val="28"/>
        </w:rPr>
        <w:t xml:space="preserve"> БУД: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Участвовать в обсуждении содержания художественных произведений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Оформлять свои мысли в устной речи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Соблюдать простейшие формы речевого этикета: здороваться, прощаться, благодарить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Слушать и понимать речь других</w:t>
      </w:r>
    </w:p>
    <w:p w:rsidR="00247249" w:rsidRPr="008B31F3" w:rsidRDefault="00247249" w:rsidP="006858D2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Умение отвечать на вопросы различного характера</w:t>
      </w:r>
    </w:p>
    <w:p w:rsidR="00456885" w:rsidRDefault="00456885" w:rsidP="00456885">
      <w:pPr>
        <w:spacing w:after="0" w:line="240" w:lineRule="auto"/>
        <w:ind w:right="-907"/>
        <w:jc w:val="both"/>
        <w:rPr>
          <w:rFonts w:ascii="Times New Roman" w:hAnsi="Times New Roman"/>
          <w:b/>
          <w:sz w:val="28"/>
          <w:szCs w:val="28"/>
        </w:rPr>
      </w:pPr>
    </w:p>
    <w:p w:rsidR="00FB2100" w:rsidRDefault="001A44D0" w:rsidP="001A44D0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FB2100" w:rsidRPr="007C55C0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0E05DA" w:rsidRDefault="000E05DA" w:rsidP="000E05DA">
      <w:pPr>
        <w:spacing w:after="0" w:line="240" w:lineRule="auto"/>
        <w:ind w:right="-907"/>
        <w:rPr>
          <w:rFonts w:ascii="Times New Roman" w:hAnsi="Times New Roman" w:cs="Times New Roman"/>
          <w:b/>
          <w:bCs/>
          <w:sz w:val="28"/>
          <w:szCs w:val="28"/>
        </w:rPr>
      </w:pPr>
    </w:p>
    <w:p w:rsidR="00A60D71" w:rsidRDefault="00103E83" w:rsidP="00A60D71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proofErr w:type="spellStart"/>
      <w:r w:rsidR="00A60D71" w:rsidRPr="00A60D71">
        <w:rPr>
          <w:rFonts w:ascii="Times New Roman" w:hAnsi="Times New Roman"/>
          <w:b/>
          <w:sz w:val="28"/>
          <w:szCs w:val="28"/>
        </w:rPr>
        <w:t>Аудирование</w:t>
      </w:r>
      <w:proofErr w:type="spellEnd"/>
      <w:r w:rsidR="00A60D71" w:rsidRPr="00A60D71">
        <w:rPr>
          <w:rFonts w:ascii="Times New Roman" w:hAnsi="Times New Roman"/>
          <w:b/>
          <w:sz w:val="28"/>
          <w:szCs w:val="28"/>
        </w:rPr>
        <w:t xml:space="preserve"> и понимание речи</w:t>
      </w:r>
    </w:p>
    <w:p w:rsidR="00A60D71" w:rsidRDefault="00A60D71" w:rsidP="00103E83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Повторение предложений (6—8 слов), разных по структуре, вслед за учителем. Прослушивание аудиозаписей чтения артистами коротких сказок или рассказов с последующим пересказом прослушанного. </w:t>
      </w:r>
    </w:p>
    <w:p w:rsidR="00A60D71" w:rsidRPr="00A60D71" w:rsidRDefault="00A60D71" w:rsidP="00A60D71">
      <w:pPr>
        <w:pStyle w:val="a4"/>
        <w:ind w:firstLine="708"/>
        <w:rPr>
          <w:rFonts w:ascii="Times New Roman" w:hAnsi="Times New Roman"/>
          <w:b/>
          <w:sz w:val="28"/>
          <w:szCs w:val="28"/>
        </w:rPr>
      </w:pPr>
      <w:r w:rsidRPr="00A60D71">
        <w:rPr>
          <w:rFonts w:ascii="Times New Roman" w:hAnsi="Times New Roman"/>
          <w:b/>
          <w:sz w:val="28"/>
          <w:szCs w:val="28"/>
        </w:rPr>
        <w:t xml:space="preserve">Дикция и выразительность речи </w:t>
      </w:r>
    </w:p>
    <w:p w:rsidR="00411DC8" w:rsidRDefault="00A60D71" w:rsidP="00103E83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Практическое использование силы голоса, тона и темпа речи в различных речевых ситуациях. Практическое осмысление многообразия тона речи, выражающего человеческие чувства. Тренировочные упражнения в передаче восторга, ужаса, радости, горя, удивления, испуга и др. Соотнесение произнесённых фраз с пиктограммами. </w:t>
      </w:r>
    </w:p>
    <w:p w:rsidR="00411DC8" w:rsidRDefault="00A60D71" w:rsidP="00103E83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Мимика и жесты. Упражнения в передаче чувств, эмоций с помощью мимики и жестов в сочетании с речью и без неё, с опорой на пиктограммы и без них. </w:t>
      </w:r>
    </w:p>
    <w:p w:rsidR="00411DC8" w:rsidRPr="00103E83" w:rsidRDefault="00A60D71" w:rsidP="00103E83">
      <w:pPr>
        <w:pStyle w:val="a4"/>
        <w:ind w:firstLine="708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 xml:space="preserve">Общение и его значение в жизни </w:t>
      </w:r>
      <w:r w:rsidRPr="00A60D71">
        <w:rPr>
          <w:rFonts w:ascii="Times New Roman" w:hAnsi="Times New Roman"/>
          <w:sz w:val="28"/>
          <w:szCs w:val="28"/>
        </w:rPr>
        <w:t xml:space="preserve">Передача мыслей, чувств, знаний на расстоянии. Для чего люди создали радио, кино, телевидение? Кто говорит с нами по радио или с телеэкрана? Что мы понимаем из такого устного общения с нами? </w:t>
      </w:r>
      <w:r w:rsidRPr="00A60D71">
        <w:rPr>
          <w:rFonts w:ascii="Times New Roman" w:hAnsi="Times New Roman"/>
          <w:sz w:val="28"/>
          <w:szCs w:val="28"/>
        </w:rPr>
        <w:lastRenderedPageBreak/>
        <w:t>Важно ли для нас это общение? Почему книгу называют собеседником? Какой это собеседник —  устный или письменный? Что мы узнаем из книги</w:t>
      </w:r>
      <w:r w:rsidR="00411DC8">
        <w:rPr>
          <w:rFonts w:ascii="Times New Roman" w:hAnsi="Times New Roman"/>
          <w:sz w:val="28"/>
          <w:szCs w:val="28"/>
        </w:rPr>
        <w:t xml:space="preserve">? Важно ли для нас это </w:t>
      </w:r>
      <w:proofErr w:type="spellStart"/>
      <w:r w:rsidR="00411DC8">
        <w:rPr>
          <w:rFonts w:ascii="Times New Roman" w:hAnsi="Times New Roman"/>
          <w:sz w:val="28"/>
          <w:szCs w:val="28"/>
        </w:rPr>
        <w:t>общение</w:t>
      </w:r>
      <w:proofErr w:type="gramStart"/>
      <w:r w:rsidR="00411DC8">
        <w:rPr>
          <w:rFonts w:ascii="Times New Roman" w:hAnsi="Times New Roman"/>
          <w:sz w:val="28"/>
          <w:szCs w:val="28"/>
        </w:rPr>
        <w:t>?</w:t>
      </w:r>
      <w:r w:rsidRPr="00A60D71">
        <w:rPr>
          <w:rFonts w:ascii="Times New Roman" w:hAnsi="Times New Roman"/>
          <w:sz w:val="28"/>
          <w:szCs w:val="28"/>
        </w:rPr>
        <w:t>В</w:t>
      </w:r>
      <w:proofErr w:type="gramEnd"/>
      <w:r w:rsidRPr="00A60D71">
        <w:rPr>
          <w:rFonts w:ascii="Times New Roman" w:hAnsi="Times New Roman"/>
          <w:sz w:val="28"/>
          <w:szCs w:val="28"/>
        </w:rPr>
        <w:t>лияние</w:t>
      </w:r>
      <w:proofErr w:type="spellEnd"/>
      <w:r w:rsidRPr="00A60D71">
        <w:rPr>
          <w:rFonts w:ascii="Times New Roman" w:hAnsi="Times New Roman"/>
          <w:sz w:val="28"/>
          <w:szCs w:val="28"/>
        </w:rPr>
        <w:t xml:space="preserve"> речи на поступки людей. </w:t>
      </w:r>
      <w:proofErr w:type="gramStart"/>
      <w:r w:rsidRPr="00A60D71">
        <w:rPr>
          <w:rFonts w:ascii="Times New Roman" w:hAnsi="Times New Roman"/>
          <w:sz w:val="28"/>
          <w:szCs w:val="28"/>
        </w:rPr>
        <w:t xml:space="preserve">«Свойства» слов: радовать, огорчать, утешать, сердить, мирить и т. д.; подбор соответствующих слов.  </w:t>
      </w:r>
      <w:proofErr w:type="gramEnd"/>
    </w:p>
    <w:p w:rsidR="00411DC8" w:rsidRDefault="00A60D71" w:rsidP="00411DC8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Общепринятые знаки в общении людей: «Не курить», «Переход», «Метро», «Мужской и женский туалет», «Нельзя фотографировать» и т. д.  </w:t>
      </w:r>
    </w:p>
    <w:p w:rsidR="00411DC8" w:rsidRPr="00411DC8" w:rsidRDefault="00A60D71" w:rsidP="00411DC8">
      <w:pPr>
        <w:pStyle w:val="a4"/>
        <w:rPr>
          <w:rFonts w:ascii="Times New Roman" w:hAnsi="Times New Roman"/>
          <w:i/>
          <w:sz w:val="28"/>
          <w:szCs w:val="28"/>
        </w:rPr>
      </w:pPr>
      <w:r w:rsidRPr="00411DC8">
        <w:rPr>
          <w:rFonts w:ascii="Times New Roman" w:hAnsi="Times New Roman"/>
          <w:i/>
          <w:sz w:val="28"/>
          <w:szCs w:val="28"/>
        </w:rPr>
        <w:t xml:space="preserve">Базовые формулы речевого общения (представлены </w:t>
      </w:r>
      <w:r w:rsidR="00411DC8" w:rsidRPr="00411DC8">
        <w:rPr>
          <w:rFonts w:ascii="Times New Roman" w:hAnsi="Times New Roman"/>
          <w:i/>
          <w:sz w:val="28"/>
          <w:szCs w:val="28"/>
        </w:rPr>
        <w:t>с нарастанием к материалу, изученному</w:t>
      </w:r>
      <w:r w:rsidRPr="00411DC8">
        <w:rPr>
          <w:rFonts w:ascii="Times New Roman" w:hAnsi="Times New Roman"/>
          <w:i/>
          <w:sz w:val="28"/>
          <w:szCs w:val="28"/>
        </w:rPr>
        <w:t xml:space="preserve"> в 1—3  классах)</w:t>
      </w:r>
    </w:p>
    <w:p w:rsidR="00411DC8" w:rsidRP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Обращение, привлечение внимания.</w:t>
      </w:r>
    </w:p>
    <w:p w:rsid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«Ты» и «Вы», обращение по имени и отчеству,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сотруднику полиции и др.). Специфика половозрастных обращений (дедушка, бабушка, тётенька, девушка, мужчина и др.). Вступление в речевой контакт с незнакомым человеком без обращения («Скажите, пожалуйста…»). Обращение в письме, поздравительной открытке.  </w:t>
      </w:r>
    </w:p>
    <w:p w:rsidR="00411DC8" w:rsidRP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Знакомство, представление, приветствие.</w:t>
      </w:r>
    </w:p>
    <w:p w:rsid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Формулы «Давай познакомимся», «Меня зовут…», «Меня зовут…, а тебя?». Формулы  «Это…», «Познакомься, пожалуйста, это…». Ответные реплики на приглашение познакомиться («Очень приятно!», «Рад познакомиться!»). </w:t>
      </w:r>
    </w:p>
    <w:p w:rsidR="00411DC8" w:rsidRPr="00411DC8" w:rsidRDefault="00A60D71" w:rsidP="00411DC8">
      <w:pPr>
        <w:pStyle w:val="a4"/>
        <w:ind w:firstLine="708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Приветствие и прощание.</w:t>
      </w:r>
    </w:p>
    <w:p w:rsidR="00411DC8" w:rsidRDefault="00A60D71" w:rsidP="00103E83">
      <w:pPr>
        <w:pStyle w:val="a4"/>
        <w:ind w:firstLine="708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Развёртывание формул с помощью обращения по имени и отчеству.</w:t>
      </w:r>
      <w:r w:rsidR="00103E83">
        <w:rPr>
          <w:rFonts w:ascii="Times New Roman" w:hAnsi="Times New Roman"/>
          <w:sz w:val="28"/>
          <w:szCs w:val="28"/>
        </w:rPr>
        <w:t xml:space="preserve"> Жесты приветствия и прощания. </w:t>
      </w:r>
      <w:r w:rsidRPr="00A60D71">
        <w:rPr>
          <w:rFonts w:ascii="Times New Roman" w:hAnsi="Times New Roman"/>
          <w:sz w:val="28"/>
          <w:szCs w:val="28"/>
        </w:rPr>
        <w:t>Этикетные правила приветствия: замедлить шаг или остановиться, посмотреть в глаза человеку. Формулы «Доброе утро», «Добрый день», «Добрый вечер», «Спокойной ночи». Неофициальные разговорные формулы: «Привет», «Салют», «Счастливо», «Пока». Грубые (фамильярные) формулы: «</w:t>
      </w:r>
      <w:proofErr w:type="spellStart"/>
      <w:r w:rsidRPr="00A60D71">
        <w:rPr>
          <w:rFonts w:ascii="Times New Roman" w:hAnsi="Times New Roman"/>
          <w:sz w:val="28"/>
          <w:szCs w:val="28"/>
        </w:rPr>
        <w:t>Здорóво</w:t>
      </w:r>
      <w:proofErr w:type="spellEnd"/>
      <w:r w:rsidRPr="00A60D71">
        <w:rPr>
          <w:rFonts w:ascii="Times New Roman" w:hAnsi="Times New Roman"/>
          <w:sz w:val="28"/>
          <w:szCs w:val="28"/>
        </w:rPr>
        <w:t>», «Бывай», «</w:t>
      </w:r>
      <w:proofErr w:type="spellStart"/>
      <w:r w:rsidRPr="00A60D71">
        <w:rPr>
          <w:rFonts w:ascii="Times New Roman" w:hAnsi="Times New Roman"/>
          <w:sz w:val="28"/>
          <w:szCs w:val="28"/>
        </w:rPr>
        <w:t>Чао</w:t>
      </w:r>
      <w:proofErr w:type="spellEnd"/>
      <w:r w:rsidRPr="00A60D71">
        <w:rPr>
          <w:rFonts w:ascii="Times New Roman" w:hAnsi="Times New Roman"/>
          <w:sz w:val="28"/>
          <w:szCs w:val="28"/>
        </w:rPr>
        <w:t>» и др. (в зависимости от условий школы). Недопустимость дублирования этикетных формул, использованных невоспитанными взрослыми. Развёртывание формул с помощью обращений.   Формулы, сопровождающие ситуации приветствия и прощания: «Как дела?», «Как живёшь?», «До завтра», «Всего хорошего» и др. Просьбы при прощании: «Приход</w:t>
      </w:r>
      <w:proofErr w:type="gramStart"/>
      <w:r w:rsidRPr="00A60D71">
        <w:rPr>
          <w:rFonts w:ascii="Times New Roman" w:hAnsi="Times New Roman"/>
          <w:sz w:val="28"/>
          <w:szCs w:val="28"/>
        </w:rPr>
        <w:t>и(</w:t>
      </w:r>
      <w:proofErr w:type="gramEnd"/>
      <w:r w:rsidRPr="00A60D71">
        <w:rPr>
          <w:rFonts w:ascii="Times New Roman" w:hAnsi="Times New Roman"/>
          <w:sz w:val="28"/>
          <w:szCs w:val="28"/>
        </w:rPr>
        <w:t xml:space="preserve">те) ещё», «Заходи(те)», «Звони(те)». 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 xml:space="preserve">Приглашение, предложение.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>Приглашение домой. Правила поведения в гостях.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Поздравление, пожелание.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lastRenderedPageBreak/>
        <w:t xml:space="preserve"> Формулы «Поздравляю </w:t>
      </w:r>
      <w:proofErr w:type="gramStart"/>
      <w:r w:rsidRPr="00A60D71">
        <w:rPr>
          <w:rFonts w:ascii="Times New Roman" w:hAnsi="Times New Roman"/>
          <w:sz w:val="28"/>
          <w:szCs w:val="28"/>
        </w:rPr>
        <w:t>с</w:t>
      </w:r>
      <w:proofErr w:type="gramEnd"/>
      <w:r w:rsidRPr="00A60D71">
        <w:rPr>
          <w:rFonts w:ascii="Times New Roman" w:hAnsi="Times New Roman"/>
          <w:sz w:val="28"/>
          <w:szCs w:val="28"/>
        </w:rPr>
        <w:t xml:space="preserve">…», «Поздравляю </w:t>
      </w:r>
      <w:proofErr w:type="gramStart"/>
      <w:r w:rsidRPr="00A60D71">
        <w:rPr>
          <w:rFonts w:ascii="Times New Roman" w:hAnsi="Times New Roman"/>
          <w:sz w:val="28"/>
          <w:szCs w:val="28"/>
        </w:rPr>
        <w:t>с</w:t>
      </w:r>
      <w:proofErr w:type="gramEnd"/>
      <w:r w:rsidRPr="00A60D71">
        <w:rPr>
          <w:rFonts w:ascii="Times New Roman" w:hAnsi="Times New Roman"/>
          <w:sz w:val="28"/>
          <w:szCs w:val="28"/>
        </w:rPr>
        <w:t xml:space="preserve"> праздником…» и их развёртывание с помощью обращения по имени и отчеству. Пожелания близким и малознакомым людям, сверстникам и старшим. Различия пожеланий в связи с разными праздниками.  Формулы «Желаю тебе…», «Желаю Вам…», «Я хочу пожелать…». Неречевые средства: улыбка, взгляд, доброжелательность тона.  </w:t>
      </w:r>
      <w:r w:rsidR="00103E83">
        <w:rPr>
          <w:rFonts w:ascii="Times New Roman" w:hAnsi="Times New Roman"/>
          <w:sz w:val="28"/>
          <w:szCs w:val="28"/>
        </w:rPr>
        <w:t>П</w:t>
      </w:r>
      <w:r w:rsidRPr="00A60D71">
        <w:rPr>
          <w:rFonts w:ascii="Times New Roman" w:hAnsi="Times New Roman"/>
          <w:sz w:val="28"/>
          <w:szCs w:val="28"/>
        </w:rPr>
        <w:t xml:space="preserve">оздравительные открытки. Формулы, сопровождающие вручение подарка: «Это Вам (тебе)», «Я хочу подарить тебе…» и др. Этикетные и эмоциональные реакции на поздравления и подарки.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Одобрение, комплимент</w:t>
      </w:r>
      <w:r w:rsidRPr="00A60D71">
        <w:rPr>
          <w:rFonts w:ascii="Times New Roman" w:hAnsi="Times New Roman"/>
          <w:sz w:val="28"/>
          <w:szCs w:val="28"/>
        </w:rPr>
        <w:t>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Формулы «Мне очень нравится твой…», «Как хорошо ты…», «Как красиво!» и др. 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Телефонный разговор</w:t>
      </w:r>
    </w:p>
    <w:p w:rsidR="00A60D71" w:rsidRPr="00A60D71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Формулы обращения, привлечения внимания в телефонном разговоре. Значение сигналов телефонной связи (гудки, обращения автоответчика мобильной связи). Выражение просьбы позвать </w:t>
      </w:r>
      <w:proofErr w:type="gramStart"/>
      <w:r w:rsidRPr="00A60D71">
        <w:rPr>
          <w:rFonts w:ascii="Times New Roman" w:hAnsi="Times New Roman"/>
          <w:sz w:val="28"/>
          <w:szCs w:val="28"/>
        </w:rPr>
        <w:t>к</w:t>
      </w:r>
      <w:proofErr w:type="gramEnd"/>
      <w:r w:rsidRPr="00A60D71">
        <w:rPr>
          <w:rFonts w:ascii="Times New Roman" w:hAnsi="Times New Roman"/>
          <w:sz w:val="28"/>
          <w:szCs w:val="28"/>
        </w:rPr>
        <w:t xml:space="preserve"> </w:t>
      </w:r>
    </w:p>
    <w:p w:rsidR="00411DC8" w:rsidRDefault="00A60D71" w:rsidP="00411DC8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телефону («Позовите, пожалуйста…», «Попросите, пожалуйста…», «Можно попросить (позвать)…»). Распространение этих формул с помощью приветствия. Ответные реплики адресата: «Алло», «Да», «Я слушаю». </w:t>
      </w:r>
    </w:p>
    <w:p w:rsidR="00411DC8" w:rsidRDefault="00A60D71" w:rsidP="00411DC8">
      <w:pPr>
        <w:pStyle w:val="a4"/>
        <w:rPr>
          <w:rFonts w:ascii="Times New Roman" w:hAnsi="Times New Roman"/>
          <w:sz w:val="28"/>
          <w:szCs w:val="28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Просьба, совет.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>Обращение с просьбой к учителю, соседу по парте на уроке или перемене. Обращение с просьбой к незнакомому человеку. Обращение с просьбой к сверстнику, близким людям.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Развёртывание просьбы с помощью мотивировки. Формулы «Пожалуйста…», «Можно…, пожалуйста!», «Разрешите…», «Можно мне…», «Можно я…».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Мотивировка отказа. Формулы «Извините, но…».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 xml:space="preserve">Благодарность.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Формулы «Спасибо», «Большое спасибо», «Пожалуйста».  Благодарность за поздравления и подарки («Спасибо,… (имя)»),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</w:t>
      </w:r>
      <w:proofErr w:type="gramStart"/>
      <w:r w:rsidRPr="00A60D71">
        <w:rPr>
          <w:rFonts w:ascii="Times New Roman" w:hAnsi="Times New Roman"/>
          <w:sz w:val="28"/>
          <w:szCs w:val="28"/>
        </w:rPr>
        <w:t>Ответные реплики на поздравление, пожелание («Спасибо за поздравление», «Я тоже поздравляю тебя (Вас)».</w:t>
      </w:r>
      <w:proofErr w:type="gramEnd"/>
      <w:r w:rsidRPr="00A60D7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60D71">
        <w:rPr>
          <w:rFonts w:ascii="Times New Roman" w:hAnsi="Times New Roman"/>
          <w:sz w:val="28"/>
          <w:szCs w:val="28"/>
        </w:rPr>
        <w:t xml:space="preserve">«Спасибо, и тебя (Вас) поздравляю»). </w:t>
      </w:r>
      <w:proofErr w:type="gramEnd"/>
    </w:p>
    <w:p w:rsidR="00411DC8" w:rsidRPr="00411DC8" w:rsidRDefault="00A60D71" w:rsidP="00411DC8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Замечание, извинение.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 Формула «Извините,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  <w:u w:val="single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 xml:space="preserve">Сочувствие, утешение. </w:t>
      </w:r>
    </w:p>
    <w:p w:rsid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t xml:space="preserve">Сочувствие заболевшему сверстнику, взрослому. Слова поддержки, утешения. </w:t>
      </w:r>
    </w:p>
    <w:p w:rsidR="00411DC8" w:rsidRPr="00411DC8" w:rsidRDefault="00A60D71" w:rsidP="00A60D71">
      <w:pPr>
        <w:pStyle w:val="a4"/>
        <w:rPr>
          <w:rFonts w:ascii="Times New Roman" w:hAnsi="Times New Roman"/>
          <w:sz w:val="28"/>
          <w:szCs w:val="28"/>
        </w:rPr>
      </w:pPr>
      <w:r w:rsidRPr="00411DC8">
        <w:rPr>
          <w:rFonts w:ascii="Times New Roman" w:hAnsi="Times New Roman"/>
          <w:sz w:val="28"/>
          <w:szCs w:val="28"/>
          <w:u w:val="single"/>
        </w:rPr>
        <w:t>Одобрение, комплимент</w:t>
      </w:r>
      <w:r w:rsidRPr="00411DC8">
        <w:rPr>
          <w:rFonts w:ascii="Times New Roman" w:hAnsi="Times New Roman"/>
          <w:sz w:val="28"/>
          <w:szCs w:val="28"/>
        </w:rPr>
        <w:t>.</w:t>
      </w:r>
    </w:p>
    <w:p w:rsidR="00A60D71" w:rsidRPr="00C430B6" w:rsidRDefault="00A60D71" w:rsidP="00C430B6">
      <w:pPr>
        <w:pStyle w:val="a4"/>
        <w:rPr>
          <w:rFonts w:ascii="Times New Roman" w:hAnsi="Times New Roman"/>
          <w:sz w:val="28"/>
          <w:szCs w:val="28"/>
        </w:rPr>
      </w:pPr>
      <w:r w:rsidRPr="00A60D71">
        <w:rPr>
          <w:rFonts w:ascii="Times New Roman" w:hAnsi="Times New Roman"/>
          <w:sz w:val="28"/>
          <w:szCs w:val="28"/>
        </w:rPr>
        <w:lastRenderedPageBreak/>
        <w:t xml:space="preserve"> Одобрение как реакция на поздравления, подарки: «Молодец!», «Умница!», «Как красиво!».   </w:t>
      </w:r>
    </w:p>
    <w:p w:rsidR="001A44D0" w:rsidRDefault="001A44D0" w:rsidP="001A44D0">
      <w:pPr>
        <w:pStyle w:val="a4"/>
        <w:rPr>
          <w:rFonts w:ascii="Times New Roman" w:hAnsi="Times New Roman"/>
          <w:b/>
          <w:sz w:val="28"/>
          <w:szCs w:val="28"/>
        </w:rPr>
      </w:pPr>
    </w:p>
    <w:p w:rsidR="00C430B6" w:rsidRPr="00103E83" w:rsidRDefault="001A44D0" w:rsidP="00103E83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</w:t>
      </w:r>
      <w:r w:rsidR="006756DB">
        <w:rPr>
          <w:rFonts w:ascii="Times New Roman" w:hAnsi="Times New Roman"/>
          <w:b/>
          <w:sz w:val="28"/>
          <w:szCs w:val="28"/>
        </w:rPr>
        <w:t>Тематическое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6756DB">
        <w:rPr>
          <w:rFonts w:ascii="Times New Roman" w:hAnsi="Times New Roman"/>
          <w:b/>
          <w:sz w:val="28"/>
          <w:szCs w:val="28"/>
        </w:rPr>
        <w:t>планирование</w:t>
      </w:r>
    </w:p>
    <w:p w:rsidR="004F1F13" w:rsidRDefault="002F3EA6" w:rsidP="00103E83">
      <w:pPr>
        <w:pStyle w:val="Default"/>
        <w:jc w:val="center"/>
        <w:rPr>
          <w:b/>
          <w:sz w:val="28"/>
          <w:szCs w:val="28"/>
        </w:rPr>
      </w:pPr>
      <w:r w:rsidRPr="00E368F1">
        <w:rPr>
          <w:b/>
          <w:sz w:val="28"/>
          <w:szCs w:val="28"/>
        </w:rPr>
        <w:t>Речевая практика</w:t>
      </w:r>
    </w:p>
    <w:p w:rsidR="002F3EA6" w:rsidRPr="004F1F13" w:rsidRDefault="00103E83" w:rsidP="004F1F13">
      <w:pPr>
        <w:pStyle w:val="Default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0,5 ч </w:t>
      </w:r>
      <w:r w:rsidR="002F3EA6" w:rsidRPr="002F3EA6">
        <w:rPr>
          <w:sz w:val="28"/>
          <w:szCs w:val="28"/>
        </w:rPr>
        <w:t xml:space="preserve">в неделю – </w:t>
      </w:r>
      <w:r>
        <w:rPr>
          <w:sz w:val="28"/>
          <w:szCs w:val="28"/>
        </w:rPr>
        <w:t>17</w:t>
      </w:r>
      <w:r w:rsidR="002F3EA6" w:rsidRPr="002F3EA6">
        <w:rPr>
          <w:sz w:val="28"/>
          <w:szCs w:val="28"/>
        </w:rPr>
        <w:t>часов</w:t>
      </w:r>
    </w:p>
    <w:tbl>
      <w:tblPr>
        <w:tblStyle w:val="a5"/>
        <w:tblW w:w="15276" w:type="dxa"/>
        <w:tblLayout w:type="fixed"/>
        <w:tblLook w:val="04A0"/>
      </w:tblPr>
      <w:tblGrid>
        <w:gridCol w:w="555"/>
        <w:gridCol w:w="1821"/>
        <w:gridCol w:w="4253"/>
        <w:gridCol w:w="5386"/>
        <w:gridCol w:w="1985"/>
        <w:gridCol w:w="1276"/>
      </w:tblGrid>
      <w:tr w:rsidR="002F3EA6" w:rsidTr="002F3EA6">
        <w:trPr>
          <w:trHeight w:val="555"/>
        </w:trPr>
        <w:tc>
          <w:tcPr>
            <w:tcW w:w="555" w:type="dxa"/>
            <w:tcBorders>
              <w:bottom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 xml:space="preserve">№ </w:t>
            </w:r>
            <w:proofErr w:type="gramStart"/>
            <w:r w:rsidRPr="002F3EA6">
              <w:rPr>
                <w:b/>
                <w:bCs/>
              </w:rPr>
              <w:t>п</w:t>
            </w:r>
            <w:proofErr w:type="gramEnd"/>
            <w:r w:rsidRPr="002F3EA6">
              <w:rPr>
                <w:b/>
                <w:bCs/>
              </w:rPr>
              <w:t>/п</w:t>
            </w: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1821" w:type="dxa"/>
            <w:tcBorders>
              <w:bottom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Тема</w:t>
            </w: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урока</w:t>
            </w:r>
          </w:p>
        </w:tc>
        <w:tc>
          <w:tcPr>
            <w:tcW w:w="4253" w:type="dxa"/>
            <w:tcBorders>
              <w:left w:val="single" w:sz="4" w:space="0" w:color="auto"/>
              <w:bottom w:val="nil"/>
            </w:tcBorders>
          </w:tcPr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Основные</w:t>
            </w:r>
          </w:p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элементы</w:t>
            </w:r>
          </w:p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содержания</w:t>
            </w:r>
          </w:p>
        </w:tc>
        <w:tc>
          <w:tcPr>
            <w:tcW w:w="5386" w:type="dxa"/>
            <w:vMerge w:val="restart"/>
          </w:tcPr>
          <w:p w:rsidR="002F3EA6" w:rsidRPr="002F3EA6" w:rsidRDefault="002F3EA6" w:rsidP="002F3EA6">
            <w:pPr>
              <w:pStyle w:val="Default"/>
              <w:ind w:left="-112"/>
              <w:rPr>
                <w:b/>
              </w:rPr>
            </w:pPr>
            <w:r w:rsidRPr="002F3EA6">
              <w:rPr>
                <w:b/>
                <w:bCs/>
              </w:rPr>
              <w:t>Планируемые результаты по ФГОС</w:t>
            </w:r>
          </w:p>
          <w:p w:rsidR="002F3EA6" w:rsidRPr="002F3EA6" w:rsidRDefault="002F3EA6" w:rsidP="002F3EA6">
            <w:pPr>
              <w:pStyle w:val="Default"/>
              <w:ind w:left="-112"/>
              <w:rPr>
                <w:b/>
              </w:rPr>
            </w:pPr>
            <w:r w:rsidRPr="002F3EA6">
              <w:rPr>
                <w:b/>
              </w:rPr>
              <w:t>1.</w:t>
            </w:r>
            <w:r w:rsidRPr="002F3EA6">
              <w:rPr>
                <w:b/>
                <w:bCs/>
              </w:rPr>
              <w:t>Предметные</w:t>
            </w:r>
          </w:p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  <w:bCs/>
              </w:rPr>
              <w:t>2.Личностные</w:t>
            </w:r>
          </w:p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  <w:r w:rsidRPr="002F3EA6">
              <w:rPr>
                <w:b/>
              </w:rPr>
              <w:t>Формируемые базовые учебные действия БУД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 xml:space="preserve">Средства обучения </w:t>
            </w:r>
            <w:r>
              <w:rPr>
                <w:b/>
                <w:bCs/>
              </w:rPr>
              <w:t>и коррекционной работы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Формы</w:t>
            </w: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  <w:r w:rsidRPr="002F3EA6">
              <w:rPr>
                <w:b/>
                <w:bCs/>
              </w:rPr>
              <w:t>контроля</w:t>
            </w:r>
          </w:p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</w:tr>
      <w:tr w:rsidR="002F3EA6" w:rsidTr="002F3EA6">
        <w:trPr>
          <w:trHeight w:val="70"/>
        </w:trPr>
        <w:tc>
          <w:tcPr>
            <w:tcW w:w="555" w:type="dxa"/>
            <w:tcBorders>
              <w:top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1821" w:type="dxa"/>
            <w:tcBorders>
              <w:top w:val="nil"/>
              <w:righ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</w:tcBorders>
          </w:tcPr>
          <w:p w:rsidR="002F3EA6" w:rsidRPr="002F3EA6" w:rsidRDefault="002F3EA6" w:rsidP="002F3EA6">
            <w:pPr>
              <w:pStyle w:val="Default"/>
              <w:ind w:left="-108" w:right="-108"/>
              <w:rPr>
                <w:b/>
              </w:rPr>
            </w:pPr>
          </w:p>
        </w:tc>
        <w:tc>
          <w:tcPr>
            <w:tcW w:w="5386" w:type="dxa"/>
            <w:vMerge/>
          </w:tcPr>
          <w:p w:rsidR="002F3EA6" w:rsidRPr="002F3EA6" w:rsidRDefault="002F3EA6" w:rsidP="002F3EA6">
            <w:pPr>
              <w:pStyle w:val="Default"/>
              <w:rPr>
                <w:b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F3EA6" w:rsidRPr="002F3EA6" w:rsidRDefault="002F3EA6" w:rsidP="002F3EA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F3EA6" w:rsidRPr="002F3EA6" w:rsidRDefault="002F3EA6" w:rsidP="002F3EA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2F3EA6" w:rsidTr="002F3EA6">
        <w:trPr>
          <w:trHeight w:val="133"/>
        </w:trPr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pStyle w:val="Default"/>
              <w:jc w:val="both"/>
            </w:pPr>
            <w:r w:rsidRPr="00E368F1">
              <w:rPr>
                <w:bCs/>
              </w:rPr>
              <w:t>1</w:t>
            </w:r>
            <w:r>
              <w:rPr>
                <w:bCs/>
              </w:rPr>
              <w:t xml:space="preserve"> </w:t>
            </w: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2F3EA6" w:rsidRPr="008B49FA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Делимся новостями»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C47B3F">
              <w:t>Беседа по картинке. Составление предложений с опорой на схемы, на личный опыт. Повторение правила участия в беседе. Составление памятки «Секреты вежливого общения</w:t>
            </w:r>
            <w:proofErr w:type="gramStart"/>
            <w:r w:rsidRPr="00C47B3F">
              <w:t>.</w:t>
            </w:r>
            <w:r>
              <w:t>»</w:t>
            </w:r>
            <w:proofErr w:type="gramEnd"/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414118">
              <w:rPr>
                <w:rFonts w:eastAsia="Times New Roman"/>
              </w:rPr>
              <w:t>принимать участие в коллективном составлении рассказа, сказки по темам речевых ситуаций</w:t>
            </w:r>
            <w:r>
              <w:rPr>
                <w:rFonts w:eastAsia="Times New Roman"/>
              </w:rPr>
              <w:t>;</w:t>
            </w:r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Pr="00414118">
              <w:rPr>
                <w:rFonts w:eastAsia="Times New Roman"/>
              </w:rPr>
              <w:t xml:space="preserve">закрепление навыков коммуникации и умений использовать принятые нормы социального взаимодействия (в рамках предметных результатов начального обучения);  </w:t>
            </w:r>
          </w:p>
          <w:p w:rsidR="002F3EA6" w:rsidRDefault="002F3EA6" w:rsidP="002F3EA6">
            <w:pPr>
              <w:pStyle w:val="a4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Р </w:t>
            </w:r>
            <w:proofErr w:type="gramStart"/>
            <w: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чить понимать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учеб.з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адачу</w:t>
            </w:r>
            <w:proofErr w:type="spellEnd"/>
          </w:p>
          <w:p w:rsidR="002F3EA6" w:rsidRDefault="002F3EA6" w:rsidP="002F3EA6">
            <w:pPr>
              <w:pStyle w:val="a4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>П-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proofErr w:type="gramStart"/>
            <w:r>
              <w:t>К-уметь</w:t>
            </w:r>
            <w:proofErr w:type="gramEnd"/>
            <w:r w:rsidRPr="00414118">
              <w:t xml:space="preserve"> отвечать на вопросы различного характера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Сюжетные картинки, альбом,  цветные карандаши.</w:t>
            </w:r>
          </w:p>
          <w:p w:rsidR="002F3EA6" w:rsidRPr="008B49FA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Разрезной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</w:t>
            </w:r>
            <w:r w:rsidRPr="004A048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pStyle w:val="Default"/>
              <w:jc w:val="both"/>
            </w:pPr>
            <w:r w:rsidRPr="004A0483">
              <w:t>Игра.</w:t>
            </w:r>
          </w:p>
        </w:tc>
      </w:tr>
      <w:tr w:rsidR="002F3EA6" w:rsidTr="002F3EA6">
        <w:trPr>
          <w:trHeight w:val="133"/>
        </w:trPr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pStyle w:val="Default"/>
              <w:jc w:val="both"/>
            </w:pPr>
            <w:r>
              <w:rPr>
                <w:bCs/>
              </w:rPr>
              <w:t>2</w:t>
            </w: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pStyle w:val="a6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выбираю книгу»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C47B3F">
              <w:t xml:space="preserve">Рассматривание серии картинок, чтение четверостишия во введении к речевой ситуации Обогащение лексического запаса учащихся новыми словами, Обсуждение описанной ситуации. Моделирование возможных диалогов </w:t>
            </w:r>
            <w:r>
              <w:t>в библиотеке или книжном магазине</w:t>
            </w:r>
            <w:r w:rsidRPr="00C47B3F">
              <w:t>.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1-</w:t>
            </w:r>
            <w:r w:rsidRPr="00414118">
              <w:rPr>
                <w:rFonts w:eastAsia="Times New Roman"/>
              </w:rPr>
              <w:t>участвовать в диалогах по темам речевых ситуаций</w:t>
            </w:r>
            <w:r>
              <w:rPr>
                <w:rFonts w:eastAsia="Times New Roman"/>
              </w:rPr>
              <w:t>;</w:t>
            </w:r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2-</w:t>
            </w:r>
            <w:r w:rsidRPr="00414118">
              <w:rPr>
                <w:rFonts w:eastAsia="Times New Roman"/>
              </w:rPr>
              <w:t xml:space="preserve"> закрепление социально-бытовых навыков, используемых в повседневной жизни (в рамках предметных результатов начального обучения</w:t>
            </w:r>
            <w:r>
              <w:rPr>
                <w:rFonts w:eastAsia="Times New Roman"/>
              </w:rPr>
              <w:t>);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</w:rPr>
              <w:t>Р-</w:t>
            </w:r>
            <w:proofErr w:type="gramEnd"/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Определять план выполнения задания на уроках под руководством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3EA6" w:rsidRDefault="002F3EA6" w:rsidP="002F3EA6">
            <w:pPr>
              <w:pStyle w:val="a4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П-у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меть называть, характеризовать предметы по их основным свойствам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находить общее и различие с помощью учителя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3EA6" w:rsidRPr="005701B0" w:rsidRDefault="002F3EA6" w:rsidP="002F3EA6">
            <w:pPr>
              <w:pStyle w:val="a4"/>
              <w:ind w:left="-109" w:right="-1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proofErr w:type="gramEnd"/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Оформлять свои мысли в устной речи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990844">
              <w:rPr>
                <w:sz w:val="22"/>
                <w:szCs w:val="22"/>
              </w:rPr>
              <w:t>Картинный план рас сказа, таблички с предл</w:t>
            </w:r>
            <w:r>
              <w:rPr>
                <w:sz w:val="22"/>
                <w:szCs w:val="22"/>
              </w:rPr>
              <w:t>ожениями Альбом,  цветные каран</w:t>
            </w:r>
            <w:r w:rsidRPr="00990844">
              <w:rPr>
                <w:sz w:val="22"/>
                <w:szCs w:val="22"/>
              </w:rPr>
              <w:t>даши</w:t>
            </w:r>
            <w:r w:rsidRPr="00C47B3F">
              <w:t xml:space="preserve">.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pStyle w:val="Default"/>
              <w:jc w:val="both"/>
            </w:pPr>
            <w:r w:rsidRPr="004A0483">
              <w:t>Игра.</w:t>
            </w:r>
          </w:p>
        </w:tc>
      </w:tr>
      <w:tr w:rsidR="002F3EA6" w:rsidTr="002F3EA6">
        <w:trPr>
          <w:trHeight w:val="133"/>
        </w:trPr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pStyle w:val="Default"/>
              <w:jc w:val="both"/>
            </w:pPr>
            <w:r>
              <w:rPr>
                <w:bCs/>
              </w:rPr>
              <w:t>3</w:t>
            </w:r>
          </w:p>
        </w:tc>
        <w:tc>
          <w:tcPr>
            <w:tcW w:w="1821" w:type="dxa"/>
            <w:tcBorders>
              <w:right w:val="single" w:sz="4" w:space="0" w:color="auto"/>
            </w:tcBorders>
          </w:tcPr>
          <w:p w:rsidR="002F3EA6" w:rsidRPr="00595A95" w:rsidRDefault="002F3EA6" w:rsidP="002F3EA6">
            <w:pPr>
              <w:pStyle w:val="Default"/>
            </w:pPr>
          </w:p>
          <w:p w:rsidR="002F3EA6" w:rsidRPr="004A0483" w:rsidRDefault="002F3EA6" w:rsidP="002F3EA6">
            <w:pPr>
              <w:pStyle w:val="a6"/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Петушок-Золотой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гребешок»</w:t>
            </w: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C47B3F">
              <w:lastRenderedPageBreak/>
              <w:t xml:space="preserve">Учить строить инициирующие и ответные реплики в диалоге. Рассматривание  серии картинок, чтение </w:t>
            </w:r>
            <w:r w:rsidRPr="00C47B3F">
              <w:lastRenderedPageBreak/>
              <w:t>четверостишия во введении к речевой ситуации Актуализация содержания сказки</w:t>
            </w:r>
            <w:r>
              <w:t xml:space="preserve">. </w:t>
            </w:r>
            <w:proofErr w:type="spellStart"/>
            <w:r w:rsidRPr="00C47B3F">
              <w:t>Инсценирование</w:t>
            </w:r>
            <w:proofErr w:type="spellEnd"/>
            <w:r w:rsidRPr="00C47B3F">
              <w:t xml:space="preserve"> сказки с использованием элементов костюмов. Коллективное составление новой сказки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 xml:space="preserve">, уметь отвечать на вопросы по содержанию </w:t>
            </w:r>
            <w:proofErr w:type="gramStart"/>
            <w:r w:rsidRPr="00414118">
              <w:rPr>
                <w:rFonts w:eastAsia="Times New Roman"/>
              </w:rPr>
              <w:t>услышанного</w:t>
            </w:r>
            <w:proofErr w:type="gramEnd"/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</w:t>
            </w:r>
            <w:r w:rsidRPr="00414118">
              <w:rPr>
                <w:rFonts w:eastAsia="Times New Roman"/>
              </w:rPr>
              <w:lastRenderedPageBreak/>
              <w:t>социальных ролях — собственных и окружающих людей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</w:rPr>
              <w:t>Р-</w:t>
            </w:r>
            <w:proofErr w:type="gramEnd"/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</w:t>
            </w:r>
            <w:proofErr w:type="spellStart"/>
            <w:r w:rsidRPr="00414118">
              <w:rPr>
                <w:rFonts w:ascii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ностипростейш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инструменты</w:t>
            </w:r>
          </w:p>
          <w:p w:rsidR="002F3EA6" w:rsidRDefault="002F3EA6" w:rsidP="002F3EA6">
            <w:pPr>
              <w:pStyle w:val="a4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a4"/>
              <w:ind w:left="-109" w:right="-105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сотрудничать </w:t>
            </w:r>
            <w:proofErr w:type="gramStart"/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со</w:t>
            </w:r>
            <w:proofErr w:type="gramEnd"/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взрослыми и сверстниками в разных социальных ситуациях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990844" w:rsidRDefault="002F3EA6" w:rsidP="002F3EA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990844">
              <w:rPr>
                <w:sz w:val="22"/>
                <w:szCs w:val="22"/>
              </w:rPr>
              <w:lastRenderedPageBreak/>
              <w:t xml:space="preserve">Сюжетные картинки по теме сказки. </w:t>
            </w:r>
            <w:r>
              <w:rPr>
                <w:sz w:val="22"/>
                <w:szCs w:val="22"/>
              </w:rPr>
              <w:t>Альбом,  цветные каран</w:t>
            </w:r>
            <w:r w:rsidRPr="00990844">
              <w:rPr>
                <w:sz w:val="22"/>
                <w:szCs w:val="22"/>
              </w:rPr>
              <w:t>даши</w:t>
            </w:r>
            <w:r w:rsidRPr="00C47B3F">
              <w:t>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pStyle w:val="Default"/>
              <w:jc w:val="both"/>
            </w:pPr>
            <w:r w:rsidRPr="004A0483"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12-15</w:t>
            </w:r>
          </w:p>
        </w:tc>
        <w:tc>
          <w:tcPr>
            <w:tcW w:w="1821" w:type="dxa"/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Сочиняем сказку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…»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BC3A7D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серии картинок, чтение четверостишия во введении к речевой ситуации Актуализация содержания известных сказок,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акцентирование внимания на начале, основной части, конце.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 xml:space="preserve">, уметь отвечать на вопросы по содержанию </w:t>
            </w:r>
            <w:proofErr w:type="gramStart"/>
            <w:r w:rsidRPr="00414118">
              <w:rPr>
                <w:rFonts w:eastAsia="Times New Roman"/>
              </w:rPr>
              <w:t>услышанного</w:t>
            </w:r>
            <w:proofErr w:type="gramEnd"/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социальных ролях — собственных и окружающих людей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</w:rPr>
              <w:t>Р-</w:t>
            </w:r>
            <w:proofErr w:type="gramEnd"/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деятель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ности простейшие 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  <w:p w:rsidR="002F3EA6" w:rsidRDefault="002F3EA6" w:rsidP="002F3EA6">
            <w:pPr>
              <w:pStyle w:val="a4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</w:t>
            </w:r>
            <w:r w:rsidRPr="00BC3A7D">
              <w:t>сотрудничать со взрослыми и сверстниками в разных социальных ситуациях</w:t>
            </w:r>
            <w:r>
              <w:t>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Цв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иллюстрации.</w:t>
            </w:r>
          </w:p>
          <w:p w:rsidR="002F3EA6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. игра </w:t>
            </w:r>
            <w:r>
              <w:rPr>
                <w:rFonts w:ascii="Times New Roman" w:hAnsi="Times New Roman" w:cs="Times New Roman"/>
              </w:rPr>
              <w:t>«Хлопки»</w:t>
            </w:r>
          </w:p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>Альбом,  цветные карандаши.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Задушевный разговор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F3EA6" w:rsidRPr="008C48C1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тему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итуации (работа с иллюстрацией,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проблемно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вопроса).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и уточнение словаря эмоций у школьников.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Моделирование диалогов утешения, сочувствия,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предостережения на основе иллюстраций.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Игра «Свои чувства не скажу,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без слов вам покажу»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накомство с рассказами В. Осеевой «Волшебное слово»,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«Что легче?», «На катке» в аудиозаписи.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Завершение темы (работа над рубрикой «Это важно!»)</w:t>
            </w:r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выбирать правильные средства интонации, ориентируясь на образец учителя и анализ речевой ситуации; </w:t>
            </w:r>
          </w:p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 w:rsidRPr="00414118">
              <w:rPr>
                <w:rFonts w:eastAsia="Times New Roman"/>
              </w:rPr>
              <w:t>— участвовать в диалогах по темам речевых ситуаций;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</w:t>
            </w:r>
            <w:proofErr w:type="spellStart"/>
            <w:r>
              <w:t>оотносить</w:t>
            </w:r>
            <w:proofErr w:type="spellEnd"/>
            <w:r>
              <w:t xml:space="preserve">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использовать принятые ритуалы социального </w:t>
            </w:r>
            <w:r>
              <w:lastRenderedPageBreak/>
              <w:t>взаимодействия с одноклассниками и учителем</w:t>
            </w:r>
          </w:p>
        </w:tc>
        <w:tc>
          <w:tcPr>
            <w:tcW w:w="1985" w:type="dxa"/>
          </w:tcPr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Загадки.</w:t>
            </w:r>
          </w:p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материал. Д.и. « К нам в гости пришли…».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  <w:r w:rsidRPr="004A048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C47B3F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помощники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F3EA6" w:rsidRPr="008B49FA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Игры с правилами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уточнение правил, знаков,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обучющимися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Организация в клас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 игр малой подвижности. Актуа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лизация правильного поведения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ситуации спора</w:t>
            </w:r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готовность к безопасному и бережному поведению в природе и обществе;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принимать цели и произвольно включаться в деятельность, следовать предложенному плану и работать в общем темпе;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пользоваться знаками, символами, предметами- заместителями;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Предметные картин</w:t>
            </w:r>
            <w:r w:rsidRPr="004A0483">
              <w:rPr>
                <w:rFonts w:ascii="Times New Roman" w:hAnsi="Times New Roman" w:cs="Times New Roman"/>
              </w:rPr>
              <w:t>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A0483">
              <w:rPr>
                <w:rFonts w:ascii="Times New Roman" w:hAnsi="Times New Roman" w:cs="Times New Roman"/>
              </w:rPr>
              <w:t>Игра «Доскажи словечко» или «Хлопки</w:t>
            </w:r>
            <w:r w:rsidRPr="00990844">
              <w:rPr>
                <w:rFonts w:ascii="Times New Roman" w:hAnsi="Times New Roman" w:cs="Times New Roman"/>
              </w:rPr>
              <w:t>» Альбом,  цветные карандаши</w:t>
            </w:r>
            <w:r w:rsidRPr="00C47B3F">
              <w:t>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гостях у леса</w:t>
            </w:r>
          </w:p>
        </w:tc>
        <w:tc>
          <w:tcPr>
            <w:tcW w:w="4253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eastAsia="Calibri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серии картинок, чтение четверостишия во введении к речевой ситуации Обогащение лексического запаса учащихся новыми словами, Обсуждение описанной ситуации. Моделирование возможных диалогов с библиотекарем при получении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книги</w:t>
            </w:r>
            <w:proofErr w:type="gram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ворческая</w:t>
            </w:r>
            <w:proofErr w:type="spellEnd"/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«Что может нанести вред лесу?».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Представление работ </w:t>
            </w:r>
            <w:proofErr w:type="gramStart"/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(составление рассказов).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Pr="00414118">
              <w:rPr>
                <w:rFonts w:eastAsia="Times New Roman"/>
              </w:rPr>
              <w:t>участвовать в диалогах по темам речевых ситуаций</w:t>
            </w:r>
            <w:r>
              <w:rPr>
                <w:rFonts w:eastAsia="Times New Roman"/>
              </w:rPr>
              <w:t>;</w:t>
            </w:r>
            <w:r w:rsidRPr="00414118">
              <w:rPr>
                <w:rFonts w:eastAsia="Times New Roman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работать с информацией (понимать изображение, текст, устное высказывание,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990844">
              <w:rPr>
                <w:rFonts w:ascii="Times New Roman" w:hAnsi="Times New Roman" w:cs="Times New Roman"/>
              </w:rPr>
              <w:t>Цв</w:t>
            </w:r>
            <w:proofErr w:type="spellEnd"/>
            <w:r w:rsidRPr="00990844">
              <w:rPr>
                <w:rFonts w:ascii="Times New Roman" w:hAnsi="Times New Roman" w:cs="Times New Roman"/>
              </w:rPr>
              <w:t>. иллюстрации по теме. Альбом,  цветные карандаши</w:t>
            </w:r>
            <w:r w:rsidRPr="00C47B3F">
              <w:t xml:space="preserve">. 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0604C1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истории</w:t>
            </w:r>
          </w:p>
        </w:tc>
        <w:tc>
          <w:tcPr>
            <w:tcW w:w="4253" w:type="dxa"/>
          </w:tcPr>
          <w:p w:rsidR="002F3EA6" w:rsidRPr="000604C1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тему (беседа с опорой на иллюстрации)</w:t>
            </w:r>
            <w:proofErr w:type="gramStart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ктуализация знаний о новогодних сказках, мультфильмах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Обсуждение замысла истории. 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ий к каждой части придумываемой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рии с опорой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вопросный план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Иллюстрирован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истории согласно замыслу. Расска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зывание 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риантов истории, получившихся у школьников.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истории на новогоднем празднике 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инсценирование</w:t>
            </w:r>
            <w:proofErr w:type="spellEnd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демонстрация видео с записью истории,</w:t>
            </w:r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рассказываемой четвероклассниками</w:t>
            </w:r>
            <w:proofErr w:type="gramStart"/>
            <w:r w:rsidRPr="000604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 xml:space="preserve">, уметь отвечать на вопросы по содержанию </w:t>
            </w:r>
            <w:proofErr w:type="gramStart"/>
            <w:r w:rsidRPr="00414118">
              <w:rPr>
                <w:rFonts w:eastAsia="Times New Roman"/>
              </w:rPr>
              <w:t>услышанного</w:t>
            </w:r>
            <w:proofErr w:type="gramEnd"/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социальных ролях — собственных и окружающих людей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</w:rPr>
              <w:t>Р-</w:t>
            </w:r>
            <w:proofErr w:type="gramEnd"/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</w:t>
            </w:r>
            <w:proofErr w:type="spellStart"/>
            <w:r w:rsidRPr="00414118">
              <w:rPr>
                <w:rFonts w:ascii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ностипростейш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4118">
              <w:rPr>
                <w:rFonts w:ascii="Times New Roman" w:hAnsi="Times New Roman"/>
                <w:sz w:val="24"/>
                <w:szCs w:val="24"/>
              </w:rPr>
              <w:lastRenderedPageBreak/>
              <w:t>инструменты</w:t>
            </w:r>
          </w:p>
          <w:p w:rsidR="002F3EA6" w:rsidRDefault="002F3EA6" w:rsidP="002F3EA6">
            <w:pPr>
              <w:pStyle w:val="a4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</w:t>
            </w:r>
            <w:r w:rsidRPr="00BC3A7D">
              <w:t>сотрудничать со взрослыми и сверстниками в разных социальных ситуациях</w:t>
            </w:r>
            <w:r>
              <w:t>.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990844">
              <w:rPr>
                <w:rFonts w:ascii="Times New Roman" w:hAnsi="Times New Roman" w:cs="Times New Roman"/>
              </w:rPr>
              <w:lastRenderedPageBreak/>
              <w:t>Дид</w:t>
            </w:r>
            <w:proofErr w:type="spellEnd"/>
            <w:r w:rsidRPr="00990844">
              <w:rPr>
                <w:rFonts w:ascii="Times New Roman" w:hAnsi="Times New Roman" w:cs="Times New Roman"/>
              </w:rPr>
              <w:t>. материал. Сюжетно-ролевая игра  «Путешествие в сказку</w:t>
            </w:r>
            <w:proofErr w:type="gramStart"/>
            <w:r w:rsidRPr="00990844">
              <w:rPr>
                <w:rFonts w:ascii="Times New Roman" w:hAnsi="Times New Roman" w:cs="Times New Roman"/>
              </w:rPr>
              <w:t>»А</w:t>
            </w:r>
            <w:proofErr w:type="gramEnd"/>
            <w:r w:rsidRPr="00990844">
              <w:rPr>
                <w:rFonts w:ascii="Times New Roman" w:hAnsi="Times New Roman" w:cs="Times New Roman"/>
              </w:rPr>
              <w:t>льбом,  цветные карандаши</w:t>
            </w:r>
            <w:r w:rsidRPr="00C47B3F">
              <w:t>.</w:t>
            </w:r>
          </w:p>
        </w:tc>
        <w:tc>
          <w:tcPr>
            <w:tcW w:w="1276" w:type="dxa"/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Приглашение</w:t>
            </w:r>
          </w:p>
        </w:tc>
        <w:tc>
          <w:tcPr>
            <w:tcW w:w="4253" w:type="dxa"/>
          </w:tcPr>
          <w:p w:rsidR="002F3EA6" w:rsidRPr="008C48C1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ситуацию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беседа с опорой на иллюстрацию,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проблемного вопроса)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имеющихся знаний по теме (беседа на основе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ичного опыта).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устных приглашений с опорой на план.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Дифференциаци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в зависимости от адресата.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диалогов, содержащих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риглашение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вежливый отказ.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текстов письменных приглашений, в том числе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творческих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руппах. </w:t>
            </w:r>
            <w:proofErr w:type="gramStart"/>
            <w:r w:rsidRPr="008C4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темы (работа над рубрикой «Это важно!»</w:t>
            </w:r>
            <w:proofErr w:type="gramEnd"/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выбирать правильные средства интонации, ориентируясь на образец учителя и анализ речевой ситуации; </w:t>
            </w:r>
          </w:p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 w:rsidRPr="00414118">
              <w:rPr>
                <w:rFonts w:eastAsia="Times New Roman"/>
              </w:rPr>
              <w:t>— участвовать в диалогах по темам речевых ситуаций;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</w:t>
            </w:r>
            <w:proofErr w:type="spellStart"/>
            <w:r>
              <w:t>оотносить</w:t>
            </w:r>
            <w:proofErr w:type="spellEnd"/>
            <w:r>
              <w:t xml:space="preserve">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Дид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 материал. Сюжетно-ролевая игра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Пойдем на праздник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телевизора»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F3EA6" w:rsidRPr="00CA781C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серии картинок, чтение четверостишия во введении к речевой ситуации. Установление по вопросам учителя проблемы изображенной на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картинке</w:t>
            </w:r>
            <w:proofErr w:type="gram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ктуализация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имеющихся знаний по теме</w:t>
            </w:r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 xml:space="preserve"> готовность к безопасному и бережному поведению в природе и обществе;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принимать цели и произвольно включаться в деятельность, следовать предложенному плану и работать в общем темпе;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пользоваться знаками, символами, предметами- заместителями;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договариваться и изменять свое поведение с </w:t>
            </w:r>
            <w:r>
              <w:lastRenderedPageBreak/>
              <w:t>учетом поведения других участников спорной ситуации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lastRenderedPageBreak/>
              <w:t>Дид</w:t>
            </w:r>
            <w:proofErr w:type="spellEnd"/>
            <w:r w:rsidRPr="004A0483">
              <w:rPr>
                <w:rFonts w:ascii="Times New Roman" w:hAnsi="Times New Roman" w:cs="Times New Roman"/>
              </w:rPr>
              <w:t xml:space="preserve">. разрезной матер. «Определи, </w:t>
            </w:r>
            <w:proofErr w:type="gramStart"/>
            <w:r w:rsidRPr="004A0483">
              <w:rPr>
                <w:rFonts w:ascii="Times New Roman" w:hAnsi="Times New Roman" w:cs="Times New Roman"/>
              </w:rPr>
              <w:t>верно</w:t>
            </w:r>
            <w:proofErr w:type="gramEnd"/>
            <w:r w:rsidRPr="004A0483">
              <w:rPr>
                <w:rFonts w:ascii="Times New Roman" w:hAnsi="Times New Roman" w:cs="Times New Roman"/>
              </w:rPr>
              <w:t xml:space="preserve"> ли?»  </w:t>
            </w:r>
            <w:proofErr w:type="gramStart"/>
            <w:r w:rsidRPr="004A0483">
              <w:rPr>
                <w:rFonts w:ascii="Times New Roman" w:hAnsi="Times New Roman" w:cs="Times New Roman"/>
              </w:rPr>
              <w:t xml:space="preserve">Сюжет </w:t>
            </w:r>
            <w:proofErr w:type="spellStart"/>
            <w:r w:rsidRPr="004A0483"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Pr="004A0483">
              <w:rPr>
                <w:rFonts w:ascii="Times New Roman" w:hAnsi="Times New Roman" w:cs="Times New Roman"/>
              </w:rPr>
              <w:t xml:space="preserve"> картинки по теме. 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«Лисичка </w:t>
            </w:r>
            <w:proofErr w:type="gramStart"/>
            <w:r w:rsidR="00103E8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естричка</w:t>
            </w:r>
            <w:r w:rsidR="00103E8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F3EA6" w:rsidRPr="004A0483" w:rsidRDefault="002F3EA6" w:rsidP="002F3EA6">
            <w:pPr>
              <w:ind w:left="-108" w:right="34"/>
              <w:jc w:val="both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 серии картинок, чтение четверостишия во введении к речевой ситуации Актуализация содержания сказки </w:t>
            </w:r>
            <w:proofErr w:type="spell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Инсценирование</w:t>
            </w:r>
            <w:proofErr w:type="spell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 xml:space="preserve"> сказки с использованием элементов костюмов. Коллективное составление новой сказки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понимать</w:t>
            </w:r>
            <w:r>
              <w:rPr>
                <w:rFonts w:eastAsia="Times New Roman"/>
              </w:rPr>
              <w:t xml:space="preserve"> содержание сказок и рассказов</w:t>
            </w:r>
            <w:r w:rsidRPr="00414118">
              <w:rPr>
                <w:rFonts w:eastAsia="Times New Roman"/>
              </w:rPr>
              <w:t xml:space="preserve">, уметь отвечать на вопросы по содержанию </w:t>
            </w:r>
            <w:proofErr w:type="gramStart"/>
            <w:r w:rsidRPr="00414118">
              <w:rPr>
                <w:rFonts w:eastAsia="Times New Roman"/>
              </w:rPr>
              <w:t>услышанного</w:t>
            </w:r>
            <w:proofErr w:type="gramEnd"/>
          </w:p>
          <w:p w:rsidR="002F3EA6" w:rsidRDefault="002F3EA6" w:rsidP="002F3EA6">
            <w:pPr>
              <w:pStyle w:val="Default"/>
              <w:ind w:left="-109" w:right="-10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Pr="00414118">
              <w:rPr>
                <w:rFonts w:eastAsia="Times New Roman"/>
              </w:rPr>
              <w:t xml:space="preserve"> закрепление представлений о различных социальных ролях — собственных и окружающих людей</w:t>
            </w:r>
          </w:p>
          <w:p w:rsidR="002F3EA6" w:rsidRDefault="002F3EA6" w:rsidP="002F3EA6">
            <w:pPr>
              <w:pStyle w:val="a4"/>
              <w:ind w:left="-109" w:right="-105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</w:rPr>
              <w:t>Р-</w:t>
            </w:r>
            <w:proofErr w:type="gramEnd"/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Использовать в своей </w:t>
            </w:r>
            <w:proofErr w:type="spellStart"/>
            <w:r w:rsidRPr="00414118">
              <w:rPr>
                <w:rFonts w:ascii="Times New Roman" w:hAnsi="Times New Roman"/>
                <w:sz w:val="24"/>
                <w:szCs w:val="24"/>
              </w:rPr>
              <w:t>деятель</w:t>
            </w:r>
            <w:r>
              <w:rPr>
                <w:rFonts w:ascii="Times New Roman" w:hAnsi="Times New Roman"/>
                <w:sz w:val="24"/>
                <w:szCs w:val="24"/>
              </w:rPr>
              <w:t>ностипростейш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14118">
              <w:rPr>
                <w:rFonts w:ascii="Times New Roman" w:hAnsi="Times New Roman"/>
                <w:sz w:val="24"/>
                <w:szCs w:val="24"/>
              </w:rPr>
              <w:t xml:space="preserve"> инструменты</w:t>
            </w:r>
          </w:p>
          <w:p w:rsidR="002F3EA6" w:rsidRDefault="002F3EA6" w:rsidP="002F3EA6">
            <w:pPr>
              <w:pStyle w:val="a4"/>
              <w:ind w:left="-109" w:right="-105"/>
              <w:rPr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П-</w:t>
            </w:r>
            <w:r w:rsidRPr="00BC3A7D">
              <w:rPr>
                <w:rFonts w:ascii="Times New Roman" w:hAnsi="Times New Roman"/>
                <w:color w:val="000000"/>
                <w:sz w:val="24"/>
                <w:szCs w:val="24"/>
              </w:rPr>
              <w:t>выделять существенные, общие и отличительные свойства предметов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F3EA6" w:rsidRPr="004A0483" w:rsidRDefault="002F3EA6" w:rsidP="002F3EA6">
            <w:pPr>
              <w:pStyle w:val="Default"/>
              <w:ind w:left="-109" w:right="-105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</w:t>
            </w:r>
            <w:r w:rsidRPr="00BC3A7D">
              <w:t>сотрудничать со взрослыми и сверстниками в разных социальных ситуациях</w:t>
            </w:r>
            <w:r>
              <w:t>.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90844">
              <w:rPr>
                <w:rFonts w:ascii="Times New Roman" w:hAnsi="Times New Roman" w:cs="Times New Roman"/>
              </w:rPr>
              <w:t>Цв</w:t>
            </w:r>
            <w:proofErr w:type="spellEnd"/>
            <w:r w:rsidRPr="00990844">
              <w:rPr>
                <w:rFonts w:ascii="Times New Roman" w:hAnsi="Times New Roman" w:cs="Times New Roman"/>
              </w:rPr>
              <w:t xml:space="preserve">. Иллюстрации к </w:t>
            </w:r>
            <w:proofErr w:type="spellStart"/>
            <w:r w:rsidRPr="00990844">
              <w:rPr>
                <w:rFonts w:ascii="Times New Roman" w:hAnsi="Times New Roman" w:cs="Times New Roman"/>
              </w:rPr>
              <w:t>сказкеАльбом</w:t>
            </w:r>
            <w:proofErr w:type="spellEnd"/>
            <w:r w:rsidRPr="00990844">
              <w:rPr>
                <w:rFonts w:ascii="Times New Roman" w:hAnsi="Times New Roman" w:cs="Times New Roman"/>
              </w:rPr>
              <w:t>,  цветные карандаши.</w:t>
            </w:r>
          </w:p>
        </w:tc>
        <w:tc>
          <w:tcPr>
            <w:tcW w:w="1276" w:type="dxa"/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практ</w:t>
            </w:r>
            <w:proofErr w:type="spellEnd"/>
            <w:r w:rsidRPr="004A0483">
              <w:rPr>
                <w:rFonts w:ascii="Times New Roman" w:hAnsi="Times New Roman" w:cs="Times New Roman"/>
              </w:rPr>
              <w:t>. занятие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Я-пассажир</w:t>
            </w:r>
            <w:proofErr w:type="gram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F3EA6" w:rsidRPr="007854CA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на основе личного опыта).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Актуализация имеющихся знаний о правилах повед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общественном транспорте.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диалого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в общественном транспорте.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Ролевая игра «В автобусе» </w:t>
            </w:r>
            <w:r w:rsidRPr="007854C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(или иная по выбору учителя с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854C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учётом специфики общественного транспорта в местности, где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7854C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находится школа)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Завершение темы (работа над рубрикой «Это важно!»)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участвовать в диалогах по темам речевых ситуаций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готовность к безопасному и бережному поведению в природе и обществе;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адекватно использовать ритуалы школьного поведения;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слушать и понимать инструкцию к учебному заданию в разных видах деятельности и быту;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Дидактический материал. </w:t>
            </w:r>
          </w:p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0483">
              <w:rPr>
                <w:rFonts w:ascii="Times New Roman" w:hAnsi="Times New Roman" w:cs="Times New Roman"/>
              </w:rPr>
              <w:t>Цв</w:t>
            </w:r>
            <w:proofErr w:type="spellEnd"/>
            <w:r w:rsidRPr="004A0483">
              <w:rPr>
                <w:rFonts w:ascii="Times New Roman" w:hAnsi="Times New Roman" w:cs="Times New Roman"/>
              </w:rPr>
              <w:t>. иллюстрации.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Поздравляю!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F3EA6" w:rsidRPr="007854CA" w:rsidRDefault="002F3EA6" w:rsidP="002F3EA6">
            <w:pPr>
              <w:pStyle w:val="Style2"/>
              <w:widowControl/>
              <w:ind w:left="-108" w:right="-108" w:firstLine="10"/>
              <w:jc w:val="both"/>
              <w:rPr>
                <w:rStyle w:val="FontStyle11"/>
                <w:rFonts w:ascii="Times New Roman" w:hAnsi="Times New Roman" w:cs="Times New Roman"/>
              </w:rPr>
            </w:pPr>
            <w:r w:rsidRPr="007854CA">
              <w:rPr>
                <w:rFonts w:ascii="Times New Roman" w:hAnsi="Times New Roman" w:cs="Times New Roman"/>
                <w:color w:val="000000"/>
              </w:rPr>
              <w:t>Введение в ситуацию (</w:t>
            </w:r>
            <w:r>
              <w:rPr>
                <w:rFonts w:ascii="Times New Roman" w:hAnsi="Times New Roman" w:cs="Times New Roman"/>
                <w:color w:val="000000"/>
              </w:rPr>
              <w:t xml:space="preserve">беседа с опорой на иллюстрацию, </w:t>
            </w:r>
            <w:r w:rsidRPr="007854CA">
              <w:rPr>
                <w:rFonts w:ascii="Times New Roman" w:hAnsi="Times New Roman" w:cs="Times New Roman"/>
                <w:color w:val="000000"/>
              </w:rPr>
              <w:t>обсу</w:t>
            </w:r>
            <w:r>
              <w:rPr>
                <w:rFonts w:ascii="Times New Roman" w:hAnsi="Times New Roman" w:cs="Times New Roman"/>
                <w:color w:val="000000"/>
              </w:rPr>
              <w:t xml:space="preserve">ждение проблемного вопроса). </w:t>
            </w:r>
            <w:r w:rsidRPr="007854CA">
              <w:rPr>
                <w:rFonts w:ascii="Times New Roman" w:hAnsi="Times New Roman" w:cs="Times New Roman"/>
                <w:color w:val="000000"/>
              </w:rPr>
              <w:t>Конструирование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поздравлений. Дифференциация в зависимости от адресата. </w:t>
            </w:r>
            <w:r w:rsidRPr="007854CA">
              <w:rPr>
                <w:rFonts w:ascii="Times New Roman" w:hAnsi="Times New Roman" w:cs="Times New Roman"/>
                <w:color w:val="000000"/>
              </w:rPr>
              <w:t>Знакомство с п</w:t>
            </w:r>
            <w:r>
              <w:rPr>
                <w:rFonts w:ascii="Times New Roman" w:hAnsi="Times New Roman" w:cs="Times New Roman"/>
                <w:color w:val="000000"/>
              </w:rPr>
              <w:t xml:space="preserve">равилами оформления письменного </w:t>
            </w:r>
            <w:r w:rsidRPr="007854CA">
              <w:rPr>
                <w:rFonts w:ascii="Times New Roman" w:hAnsi="Times New Roman" w:cs="Times New Roman"/>
                <w:color w:val="000000"/>
              </w:rPr>
              <w:t>поздравления на открытке. Тренировочные упражнения в</w:t>
            </w:r>
            <w:r w:rsidRPr="007854CA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7854CA">
              <w:rPr>
                <w:rFonts w:ascii="Times New Roman" w:hAnsi="Times New Roman" w:cs="Times New Roman"/>
                <w:color w:val="000000"/>
              </w:rPr>
              <w:t>подписыван</w:t>
            </w:r>
            <w:r>
              <w:rPr>
                <w:rFonts w:ascii="Times New Roman" w:hAnsi="Times New Roman" w:cs="Times New Roman"/>
                <w:color w:val="000000"/>
              </w:rPr>
              <w:t>ии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поздравительных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открыток.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7854CA">
              <w:rPr>
                <w:rFonts w:ascii="Times New Roman" w:hAnsi="Times New Roman" w:cs="Times New Roman"/>
                <w:color w:val="000000"/>
              </w:rPr>
              <w:t xml:space="preserve">Самостоятельная подготовка </w:t>
            </w:r>
            <w:proofErr w:type="spellStart"/>
            <w:proofErr w:type="gramStart"/>
            <w:r w:rsidRPr="007854CA">
              <w:rPr>
                <w:rFonts w:ascii="Times New Roman" w:hAnsi="Times New Roman" w:cs="Times New Roman"/>
                <w:color w:val="000000"/>
              </w:rPr>
              <w:t>поздрави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тельной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открытки и</w:t>
            </w:r>
            <w:r w:rsidR="00F2052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подписи к ней.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7854CA">
              <w:rPr>
                <w:rFonts w:ascii="Times New Roman" w:hAnsi="Times New Roman" w:cs="Times New Roman"/>
                <w:color w:val="000000"/>
              </w:rPr>
              <w:t>Завершение темы (работа над рубрикой «Это важно!»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Pr="00414118">
              <w:rPr>
                <w:rFonts w:eastAsia="Times New Roman"/>
              </w:rPr>
              <w:t xml:space="preserve"> уметь выбирать правильные средства интонации, ориентируясь на образец учителя и анализ речевой ситуации;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понимание личной ответственности за свои поступки на основе представлений </w:t>
            </w:r>
            <w:proofErr w:type="gramStart"/>
            <w:r>
              <w:t>о</w:t>
            </w:r>
            <w:proofErr w:type="gramEnd"/>
            <w:r>
              <w:t xml:space="preserve"> этических нормах и правилах поведения в обществе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lastRenderedPageBreak/>
              <w:t>П-</w:t>
            </w:r>
            <w:proofErr w:type="gramEnd"/>
            <w:r>
              <w:t xml:space="preserve"> делать простейшие обобщения, сравнивать, классифицировать на наглядном материале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7854CA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7854CA">
              <w:rPr>
                <w:rFonts w:ascii="Times New Roman" w:hAnsi="Times New Roman" w:cs="Times New Roman"/>
              </w:rPr>
              <w:lastRenderedPageBreak/>
              <w:t xml:space="preserve">Предметные картинки. Загадки на тему  Ролевая игра «А нас сегодня праздник!». </w:t>
            </w:r>
            <w:r w:rsidRPr="00990844">
              <w:rPr>
                <w:rFonts w:ascii="Times New Roman" w:hAnsi="Times New Roman" w:cs="Times New Roman"/>
              </w:rPr>
              <w:t>Альбом,  цветные карандаши</w:t>
            </w:r>
            <w:r w:rsidRPr="00C47B3F">
              <w:t>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rPr>
          <w:trHeight w:val="1124"/>
        </w:trPr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«Жду письма…»</w:t>
            </w:r>
          </w:p>
          <w:p w:rsidR="002F3EA6" w:rsidRPr="00DC0DD2" w:rsidRDefault="002F3EA6" w:rsidP="002F3EA6"/>
        </w:tc>
        <w:tc>
          <w:tcPr>
            <w:tcW w:w="4253" w:type="dxa"/>
          </w:tcPr>
          <w:p w:rsidR="002F3EA6" w:rsidRPr="007854CA" w:rsidRDefault="002F3EA6" w:rsidP="002F3EA6">
            <w:pPr>
              <w:shd w:val="clear" w:color="auto" w:fill="FFFFFF"/>
              <w:ind w:left="-108" w:right="-108"/>
              <w:jc w:val="both"/>
              <w:rPr>
                <w:rStyle w:val="FontStyle11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привлечением личного опыта).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Актуализация опыта </w:t>
            </w:r>
            <w:proofErr w:type="gramStart"/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теме, знакомство со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структурой письма.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коллективног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письма литературному герою по</w:t>
            </w:r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теме с опор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ой на план из ключевых слов.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Самостоятельная рабо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 с дифференцированной помощью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учителя «Письмо …» (в завис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имости от интересов обучающихся </w:t>
            </w:r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могут быть предложены задания написать письмо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другу,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родственнику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proofErr w:type="gramStart"/>
            <w:r w:rsidRPr="007854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Завершение темы (работа над рубрикой «Это важно!»</w:t>
            </w:r>
            <w:proofErr w:type="gramEnd"/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уметь выбирать правильные средства интонации, ориентируясь на образец учителя и анализ речевой ситуации;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понимание личной ответственности за свои поступки на основе представлений </w:t>
            </w:r>
            <w:proofErr w:type="gramStart"/>
            <w:r>
              <w:t>о</w:t>
            </w:r>
            <w:proofErr w:type="gramEnd"/>
            <w:r>
              <w:t xml:space="preserve"> этических нормах и правилах поведения в обществе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писать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pStyle w:val="a6"/>
              <w:ind w:left="-108" w:right="-108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>Цв</w:t>
            </w:r>
            <w:proofErr w:type="spellEnd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 xml:space="preserve">. иллюстрации </w:t>
            </w:r>
            <w:proofErr w:type="spellStart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>Ди</w:t>
            </w:r>
            <w:proofErr w:type="spellEnd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 xml:space="preserve"> д. материал. Д.и. «Я пишу письмо</w:t>
            </w:r>
            <w:proofErr w:type="gramStart"/>
            <w:r w:rsidRPr="00990844">
              <w:rPr>
                <w:rFonts w:ascii="Times New Roman" w:hAnsi="Times New Roman" w:cs="Times New Roman"/>
                <w:sz w:val="22"/>
                <w:szCs w:val="22"/>
              </w:rPr>
              <w:t>..».</w:t>
            </w:r>
            <w:proofErr w:type="gramEnd"/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>Мультимедиа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</w:tcPr>
          <w:p w:rsidR="002F3EA6" w:rsidRPr="00A41FF4" w:rsidRDefault="002F3EA6" w:rsidP="002F3EA6">
            <w:pPr>
              <w:ind w:left="-100" w:right="-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 с привлечением личного опыта,</w:t>
            </w:r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</w:t>
            </w:r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росы на ос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нове иллюстраций)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рослушивание песен, 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ихов, рассказов о Великой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войне.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ование праздничных открыток.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поздр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авлений с Днём Победы различным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адресатам (в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етеранам, учителям, родным).</w:t>
            </w:r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Подписывание</w:t>
            </w:r>
            <w:proofErr w:type="spellEnd"/>
            <w:r w:rsidR="00F205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ток поздравлениями.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 открыток адресатам (отпр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авление письмом, </w:t>
            </w:r>
            <w:r w:rsidRPr="00A41F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доставка лично в руки)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1</w:t>
            </w:r>
            <w:r w:rsidRPr="00414118">
              <w:rPr>
                <w:rFonts w:eastAsia="Times New Roman"/>
              </w:rPr>
              <w:t xml:space="preserve"> уметь выбирать правильные средства интонации, ориентируясь на образец учителя и анализ речевой ситуации;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 писать, читать  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делать простейшие обобщения, сравнивать, классифицировать на наглядном материале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 xml:space="preserve">Предметные картинки. Игра «Хлопки» </w:t>
            </w:r>
            <w:r w:rsidRPr="00990844">
              <w:rPr>
                <w:rFonts w:ascii="Times New Roman" w:hAnsi="Times New Roman" w:cs="Times New Roman"/>
              </w:rPr>
              <w:t>Альбом,  цветные карандаши</w:t>
            </w:r>
            <w:r w:rsidRPr="00C47B3F">
              <w:t xml:space="preserve">. </w:t>
            </w:r>
            <w:r w:rsidRPr="004A0483">
              <w:rPr>
                <w:rFonts w:ascii="Times New Roman" w:hAnsi="Times New Roman" w:cs="Times New Roman"/>
              </w:rPr>
              <w:t>Мультимедиа.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582D8D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Start"/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proofErr w:type="gramEnd"/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саду ли в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огороде»</w:t>
            </w:r>
          </w:p>
        </w:tc>
        <w:tc>
          <w:tcPr>
            <w:tcW w:w="4253" w:type="dxa"/>
          </w:tcPr>
          <w:p w:rsidR="002F3EA6" w:rsidRPr="00582D8D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Введение в сит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уацию (рассматривание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картинок,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проблемного вопроса).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 с привлечением личного опыта, ответы на вопросы на основе илл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юстраций, основная линия беседы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</w:t>
            </w:r>
            <w:proofErr w:type="gramStart"/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gramEnd"/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бота летом в саду и в огороде, овощи, фрукты и ягоды,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растущие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нашей местности).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</w:t>
            </w:r>
            <w:proofErr w:type="gramStart"/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творческих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работ по теме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(обсуждение замыслов, порядка выполнения)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и представление творческих работ классу —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рассказов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основе выполненных рисунков.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 планов обу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чающихся на каникулы: свободные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высказывания, взаимные вопросы, уточнения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86" w:type="dxa"/>
          </w:tcPr>
          <w:p w:rsidR="002F3EA6" w:rsidRDefault="002F3EA6" w:rsidP="002F3EA6">
            <w:pPr>
              <w:pStyle w:val="Default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1.</w:t>
            </w:r>
            <w:r w:rsidRPr="00414118">
              <w:rPr>
                <w:rFonts w:eastAsia="Times New Roman"/>
              </w:rPr>
              <w:t xml:space="preserve">участвовать в диалогах по темам речевых </w:t>
            </w:r>
            <w:r w:rsidRPr="00414118">
              <w:rPr>
                <w:rFonts w:eastAsia="Times New Roman"/>
              </w:rPr>
              <w:lastRenderedPageBreak/>
              <w:t>ситуаций</w:t>
            </w:r>
            <w:r>
              <w:rPr>
                <w:rFonts w:eastAsia="Times New Roman"/>
              </w:rPr>
              <w:t>;</w:t>
            </w:r>
            <w:r w:rsidRPr="00414118">
              <w:rPr>
                <w:rFonts w:eastAsia="Times New Roman"/>
              </w:rPr>
              <w:t xml:space="preserve"> уметь воспроизводить составленные рассказы с опорой на картинно-символический план. 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rFonts w:eastAsia="Times New Roman"/>
              </w:rPr>
              <w:t>2</w:t>
            </w:r>
            <w:r>
              <w:t xml:space="preserve"> 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активно участвовать в деятельности, контролировать и оценивать свои действия и действия одноклассников;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работать с информацией (понимать изображение, текст, устное высказывание,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вступать в контакт и работать в коллективе (учитель - ученик, ученик - ученик, ученик - класс, учитель-класс)</w:t>
            </w:r>
          </w:p>
        </w:tc>
        <w:tc>
          <w:tcPr>
            <w:tcW w:w="1985" w:type="dxa"/>
          </w:tcPr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lastRenderedPageBreak/>
              <w:t xml:space="preserve">Загадки на тему </w:t>
            </w:r>
          </w:p>
          <w:p w:rsidR="002F3EA6" w:rsidRPr="00990844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lastRenderedPageBreak/>
              <w:t>Дидактический материал по теме</w:t>
            </w:r>
          </w:p>
          <w:p w:rsidR="002F3EA6" w:rsidRPr="004A0483" w:rsidRDefault="002F3EA6" w:rsidP="002F3EA6">
            <w:pPr>
              <w:ind w:left="-108" w:right="-108"/>
              <w:rPr>
                <w:rFonts w:ascii="Times New Roman" w:hAnsi="Times New Roman" w:cs="Times New Roman"/>
              </w:rPr>
            </w:pPr>
            <w:r w:rsidRPr="00990844">
              <w:rPr>
                <w:rFonts w:ascii="Times New Roman" w:hAnsi="Times New Roman" w:cs="Times New Roman"/>
              </w:rPr>
              <w:t>«Сад», «Огород</w:t>
            </w:r>
            <w:proofErr w:type="gramStart"/>
            <w:r w:rsidRPr="00990844">
              <w:rPr>
                <w:rFonts w:ascii="Times New Roman" w:hAnsi="Times New Roman" w:cs="Times New Roman"/>
              </w:rPr>
              <w:t>»А</w:t>
            </w:r>
            <w:proofErr w:type="gramEnd"/>
            <w:r w:rsidRPr="00990844">
              <w:rPr>
                <w:rFonts w:ascii="Times New Roman" w:hAnsi="Times New Roman" w:cs="Times New Roman"/>
              </w:rPr>
              <w:t xml:space="preserve">льбом,  </w:t>
            </w:r>
            <w:proofErr w:type="spellStart"/>
            <w:r w:rsidRPr="00990844">
              <w:rPr>
                <w:rFonts w:ascii="Times New Roman" w:hAnsi="Times New Roman" w:cs="Times New Roman"/>
              </w:rPr>
              <w:t>цветныекарандаши</w:t>
            </w:r>
            <w:proofErr w:type="spellEnd"/>
            <w:r w:rsidRPr="0099084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lastRenderedPageBreak/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582D8D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«Подскажите,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пожалуйста…»</w:t>
            </w:r>
          </w:p>
        </w:tc>
        <w:tc>
          <w:tcPr>
            <w:tcW w:w="4253" w:type="dxa"/>
          </w:tcPr>
          <w:p w:rsidR="002F3EA6" w:rsidRPr="00582D8D" w:rsidRDefault="002F3EA6" w:rsidP="002F3EA6">
            <w:pPr>
              <w:pStyle w:val="Style2"/>
              <w:widowControl/>
              <w:ind w:left="-108" w:right="-108" w:firstLine="10"/>
              <w:rPr>
                <w:rStyle w:val="FontStyle11"/>
                <w:rFonts w:ascii="Times New Roman" w:hAnsi="Times New Roman" w:cs="Times New Roman"/>
              </w:rPr>
            </w:pPr>
            <w:r w:rsidRPr="00582D8D">
              <w:rPr>
                <w:rFonts w:ascii="Times New Roman" w:hAnsi="Times New Roman" w:cs="Times New Roman"/>
                <w:color w:val="000000"/>
              </w:rPr>
              <w:t>Введение в сит</w:t>
            </w:r>
            <w:r w:rsidR="00F2052A">
              <w:rPr>
                <w:rFonts w:ascii="Times New Roman" w:hAnsi="Times New Roman" w:cs="Times New Roman"/>
                <w:color w:val="000000"/>
              </w:rPr>
              <w:t>уацию (рассматривание кар</w:t>
            </w:r>
            <w:r>
              <w:rPr>
                <w:rFonts w:ascii="Times New Roman" w:hAnsi="Times New Roman" w:cs="Times New Roman"/>
                <w:color w:val="000000"/>
              </w:rPr>
              <w:t xml:space="preserve">тинок, </w:t>
            </w:r>
            <w:r w:rsidRPr="00582D8D">
              <w:rPr>
                <w:rFonts w:ascii="Times New Roman" w:hAnsi="Times New Roman" w:cs="Times New Roman"/>
                <w:color w:val="000000"/>
              </w:rPr>
              <w:t>обсу</w:t>
            </w:r>
            <w:r>
              <w:rPr>
                <w:rFonts w:ascii="Times New Roman" w:hAnsi="Times New Roman" w:cs="Times New Roman"/>
                <w:color w:val="000000"/>
              </w:rPr>
              <w:t>ждение проблемного вопроса).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</w:rPr>
              <w:t>Знакомство с темой (беседа на основе лич</w:t>
            </w:r>
            <w:r>
              <w:rPr>
                <w:rFonts w:ascii="Times New Roman" w:hAnsi="Times New Roman" w:cs="Times New Roman"/>
                <w:color w:val="000000"/>
              </w:rPr>
              <w:t xml:space="preserve">ного опыта о </w:t>
            </w:r>
            <w:r w:rsidRPr="00582D8D">
              <w:rPr>
                <w:rFonts w:ascii="Times New Roman" w:hAnsi="Times New Roman" w:cs="Times New Roman"/>
                <w:color w:val="000000"/>
              </w:rPr>
              <w:t>том, когда может быть использована фраза «Подскажите,</w:t>
            </w:r>
            <w:r w:rsidR="00F2052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82D8D">
              <w:rPr>
                <w:rFonts w:ascii="Times New Roman" w:hAnsi="Times New Roman" w:cs="Times New Roman"/>
                <w:color w:val="000000"/>
              </w:rPr>
              <w:t>пожалуйста...</w:t>
            </w:r>
            <w:r>
              <w:rPr>
                <w:rFonts w:ascii="Times New Roman" w:hAnsi="Times New Roman" w:cs="Times New Roman"/>
                <w:color w:val="000000"/>
              </w:rPr>
              <w:t>»).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</w:rPr>
              <w:t xml:space="preserve">Конструирование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возможных диалогов обращения за </w:t>
            </w:r>
            <w:r w:rsidRPr="00582D8D">
              <w:rPr>
                <w:rFonts w:ascii="Times New Roman" w:hAnsi="Times New Roman" w:cs="Times New Roman"/>
                <w:color w:val="000000"/>
              </w:rPr>
              <w:t>помощью: к знакомому и нез</w:t>
            </w:r>
            <w:r>
              <w:rPr>
                <w:rFonts w:ascii="Times New Roman" w:hAnsi="Times New Roman" w:cs="Times New Roman"/>
                <w:color w:val="000000"/>
              </w:rPr>
              <w:t xml:space="preserve">накомому человеку. </w:t>
            </w:r>
            <w:r w:rsidRPr="00582D8D">
              <w:rPr>
                <w:rFonts w:ascii="Times New Roman" w:hAnsi="Times New Roman" w:cs="Times New Roman"/>
                <w:color w:val="000000"/>
              </w:rPr>
              <w:t>Ро</w:t>
            </w:r>
            <w:r>
              <w:rPr>
                <w:rFonts w:ascii="Times New Roman" w:hAnsi="Times New Roman" w:cs="Times New Roman"/>
                <w:color w:val="000000"/>
              </w:rPr>
              <w:t>левые игры по теме ситуации.</w:t>
            </w:r>
            <w:r w:rsidR="00F2052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82D8D">
              <w:rPr>
                <w:rFonts w:ascii="Times New Roman" w:hAnsi="Times New Roman" w:cs="Times New Roman"/>
                <w:color w:val="000000"/>
              </w:rPr>
              <w:t>Завершение темы (работа над рубрикой «Это важно!»)</w:t>
            </w:r>
          </w:p>
        </w:tc>
        <w:tc>
          <w:tcPr>
            <w:tcW w:w="5386" w:type="dxa"/>
          </w:tcPr>
          <w:p w:rsidR="002F3EA6" w:rsidRPr="007F67A0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t>1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уметь выбирать правильные средства интонации, ориентируясь на образец учителя и анализ речевой ситуации;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</w:t>
            </w:r>
            <w:r>
              <w:t>положительное отношение к окружающей действительности, готовность к организации взаимодействия с ней и эстетическому ее восприятию: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Р-</w:t>
            </w:r>
            <w:proofErr w:type="gramEnd"/>
            <w:r>
              <w:t xml:space="preserve"> принимать цели и произвольно включаться в деятельность, следовать предложенному плану и работать в общем темпе;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использовать принятые ритуалы социального взаимодействия с одноклассниками и учителем;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ind w:left="-108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Игра «Хлопки» «Эта сказка про..</w:t>
            </w:r>
            <w:proofErr w:type="gram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.»</w:t>
            </w:r>
            <w:proofErr w:type="gram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занятие.</w:t>
            </w:r>
          </w:p>
        </w:tc>
        <w:tc>
          <w:tcPr>
            <w:tcW w:w="1276" w:type="dxa"/>
          </w:tcPr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практическое занятие.</w:t>
            </w:r>
          </w:p>
        </w:tc>
      </w:tr>
      <w:tr w:rsidR="002F3EA6" w:rsidTr="002F3EA6">
        <w:tc>
          <w:tcPr>
            <w:tcW w:w="555" w:type="dxa"/>
            <w:tcBorders>
              <w:right w:val="single" w:sz="4" w:space="0" w:color="auto"/>
            </w:tcBorders>
          </w:tcPr>
          <w:p w:rsidR="002F3EA6" w:rsidRPr="00E368F1" w:rsidRDefault="00103E83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1" w:type="dxa"/>
            <w:tcBorders>
              <w:left w:val="single" w:sz="4" w:space="0" w:color="auto"/>
            </w:tcBorders>
          </w:tcPr>
          <w:p w:rsidR="002F3EA6" w:rsidRPr="00595A95" w:rsidRDefault="002F3EA6" w:rsidP="002F3E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EA6" w:rsidRPr="004A0483" w:rsidRDefault="002F3EA6" w:rsidP="002F3EA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«Извините меня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4253" w:type="dxa"/>
          </w:tcPr>
          <w:p w:rsidR="002F3EA6" w:rsidRPr="004A0483" w:rsidRDefault="002F3EA6" w:rsidP="002F3EA6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сит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уацию (рассматривание картинок,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бсуждение проблемного вопроса).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темой (беседа на основе личного опыта о том,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когда может быть использована фраза «Извините меня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или форма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«Извини меня…»).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возможных диа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логов, содержащих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извинения. 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Ролевые игры по теме ситуации</w:t>
            </w:r>
            <w:r>
              <w:rPr>
                <w:color w:val="000000"/>
                <w:sz w:val="28"/>
                <w:szCs w:val="28"/>
              </w:rPr>
              <w:t>.</w:t>
            </w:r>
            <w:r w:rsidRPr="00582D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Завершение темы (работа над рубрикой «Это важно!»)</w:t>
            </w:r>
          </w:p>
        </w:tc>
        <w:tc>
          <w:tcPr>
            <w:tcW w:w="5386" w:type="dxa"/>
          </w:tcPr>
          <w:p w:rsidR="002F3EA6" w:rsidRPr="00414118" w:rsidRDefault="002F3EA6" w:rsidP="002F3EA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4141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участвовать в диалогах по темам речевых ситуаций; </w:t>
            </w:r>
          </w:p>
          <w:p w:rsidR="002F3EA6" w:rsidRDefault="002F3EA6" w:rsidP="002F3EA6">
            <w:pPr>
              <w:pStyle w:val="Default"/>
              <w:jc w:val="both"/>
            </w:pPr>
            <w:r>
              <w:rPr>
                <w:sz w:val="22"/>
                <w:szCs w:val="22"/>
              </w:rPr>
              <w:t>2.</w:t>
            </w:r>
            <w:r>
              <w:t xml:space="preserve">положительное отношение к окружающей действительности, готовность к организации </w:t>
            </w:r>
            <w:r>
              <w:lastRenderedPageBreak/>
              <w:t>взаимодействия с ней и эстетическому ее восприятию</w:t>
            </w:r>
          </w:p>
          <w:p w:rsidR="002F3EA6" w:rsidRDefault="002F3EA6" w:rsidP="002F3EA6">
            <w:pPr>
              <w:pStyle w:val="Default"/>
              <w:jc w:val="both"/>
            </w:pPr>
            <w:r>
              <w:t>Р-принимать цели и произвольно включаться в деятельность, следовать предложенному плану и работать в общем темпе</w:t>
            </w:r>
          </w:p>
          <w:p w:rsidR="002F3EA6" w:rsidRDefault="002F3EA6" w:rsidP="002F3EA6">
            <w:pPr>
              <w:pStyle w:val="Default"/>
              <w:jc w:val="both"/>
            </w:pPr>
            <w:proofErr w:type="gramStart"/>
            <w:r>
              <w:t>П-</w:t>
            </w:r>
            <w:proofErr w:type="gramEnd"/>
            <w:r>
              <w:t xml:space="preserve"> наблюдать;</w:t>
            </w:r>
          </w:p>
          <w:p w:rsidR="002F3EA6" w:rsidRPr="004A0483" w:rsidRDefault="002F3EA6" w:rsidP="002F3EA6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>
              <w:t>К-</w:t>
            </w:r>
            <w:proofErr w:type="gramEnd"/>
            <w:r>
              <w:t xml:space="preserve"> слушать и понимать инструкцию к учебному заданию в разных видах деятельности и быту</w:t>
            </w:r>
          </w:p>
        </w:tc>
        <w:tc>
          <w:tcPr>
            <w:tcW w:w="1985" w:type="dxa"/>
          </w:tcPr>
          <w:p w:rsidR="002F3EA6" w:rsidRPr="004A0483" w:rsidRDefault="002F3EA6" w:rsidP="002F3EA6">
            <w:pPr>
              <w:tabs>
                <w:tab w:val="left" w:pos="2160"/>
              </w:tabs>
              <w:ind w:left="-108"/>
              <w:jc w:val="both"/>
              <w:rPr>
                <w:rFonts w:ascii="Times New Roman" w:hAnsi="Times New Roman" w:cs="Times New Roman"/>
              </w:rPr>
            </w:pPr>
            <w:r w:rsidRPr="00C47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«Хлопки» «Эта сказка </w:t>
            </w:r>
            <w:proofErr w:type="gramStart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C47B3F">
              <w:rPr>
                <w:rFonts w:ascii="Times New Roman" w:hAnsi="Times New Roman" w:cs="Times New Roman"/>
                <w:sz w:val="24"/>
                <w:szCs w:val="24"/>
              </w:rPr>
              <w:t>...»</w:t>
            </w:r>
          </w:p>
        </w:tc>
        <w:tc>
          <w:tcPr>
            <w:tcW w:w="1276" w:type="dxa"/>
          </w:tcPr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Беседа.</w:t>
            </w:r>
          </w:p>
          <w:p w:rsidR="002F3EA6" w:rsidRPr="004A0483" w:rsidRDefault="002F3EA6" w:rsidP="002F3EA6">
            <w:pPr>
              <w:jc w:val="both"/>
              <w:rPr>
                <w:rFonts w:ascii="Times New Roman" w:hAnsi="Times New Roman" w:cs="Times New Roman"/>
              </w:rPr>
            </w:pPr>
            <w:r w:rsidRPr="004A0483">
              <w:rPr>
                <w:rFonts w:ascii="Times New Roman" w:hAnsi="Times New Roman" w:cs="Times New Roman"/>
              </w:rPr>
              <w:t>Опрос.</w:t>
            </w:r>
          </w:p>
          <w:p w:rsidR="002F3EA6" w:rsidRPr="00E368F1" w:rsidRDefault="002F3EA6" w:rsidP="002F3E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483">
              <w:rPr>
                <w:rFonts w:ascii="Times New Roman" w:hAnsi="Times New Roman" w:cs="Times New Roman"/>
              </w:rPr>
              <w:t>Игра.</w:t>
            </w:r>
          </w:p>
        </w:tc>
      </w:tr>
    </w:tbl>
    <w:p w:rsidR="006756DB" w:rsidRDefault="006756DB" w:rsidP="00F12F4A">
      <w:pPr>
        <w:rPr>
          <w:rFonts w:ascii="Times New Roman" w:hAnsi="Times New Roman" w:cs="Times New Roman"/>
          <w:sz w:val="28"/>
          <w:szCs w:val="28"/>
        </w:rPr>
      </w:pPr>
    </w:p>
    <w:p w:rsidR="006756DB" w:rsidRDefault="00103E83" w:rsidP="004F1F1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="004F1F1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36B0C" w:rsidRPr="001E418A">
        <w:rPr>
          <w:rFonts w:ascii="Times New Roman" w:hAnsi="Times New Roman" w:cs="Times New Roman"/>
          <w:b/>
          <w:sz w:val="28"/>
          <w:szCs w:val="28"/>
        </w:rPr>
        <w:t>Описание материально- технического обеспечения образовательного процесса</w:t>
      </w:r>
    </w:p>
    <w:p w:rsidR="006756DB" w:rsidRPr="006756DB" w:rsidRDefault="006756DB" w:rsidP="006756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Учебник  Речевая практика</w:t>
      </w:r>
      <w:r w:rsidRPr="00F200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1, 2, 3, 4 класс: у</w:t>
      </w:r>
      <w:r w:rsidRPr="00F200AD">
        <w:rPr>
          <w:rFonts w:ascii="Times New Roman" w:hAnsi="Times New Roman"/>
          <w:sz w:val="28"/>
          <w:szCs w:val="28"/>
        </w:rPr>
        <w:t xml:space="preserve">чебник для общеобразовательных организаций, реализующих адаптированные основные общеобразовательные </w:t>
      </w:r>
      <w:r>
        <w:rPr>
          <w:rFonts w:ascii="Times New Roman" w:hAnsi="Times New Roman"/>
          <w:sz w:val="28"/>
          <w:szCs w:val="28"/>
        </w:rPr>
        <w:t xml:space="preserve">программы  /  </w:t>
      </w:r>
      <w:r w:rsidRPr="00F200AD">
        <w:rPr>
          <w:rFonts w:ascii="Times New Roman" w:hAnsi="Times New Roman"/>
          <w:sz w:val="28"/>
          <w:szCs w:val="28"/>
        </w:rPr>
        <w:t xml:space="preserve">С. В. Комарова.  </w:t>
      </w:r>
      <w:r>
        <w:rPr>
          <w:rFonts w:ascii="Times New Roman" w:hAnsi="Times New Roman"/>
          <w:sz w:val="28"/>
          <w:szCs w:val="28"/>
        </w:rPr>
        <w:t xml:space="preserve">М.:  Просвещение, </w:t>
      </w:r>
      <w:r w:rsidRPr="00F200AD">
        <w:rPr>
          <w:rFonts w:ascii="Times New Roman" w:hAnsi="Times New Roman"/>
          <w:sz w:val="28"/>
          <w:szCs w:val="28"/>
        </w:rPr>
        <w:t xml:space="preserve"> 2018</w:t>
      </w:r>
      <w:r>
        <w:rPr>
          <w:rFonts w:ascii="Times New Roman" w:hAnsi="Times New Roman"/>
          <w:sz w:val="28"/>
          <w:szCs w:val="28"/>
        </w:rPr>
        <w:t>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756DB">
        <w:rPr>
          <w:rFonts w:ascii="Times New Roman" w:hAnsi="Times New Roman"/>
          <w:sz w:val="28"/>
          <w:szCs w:val="28"/>
        </w:rPr>
        <w:t>Речевая практика. Методические рекомендации. 1–4 классы : учеб</w:t>
      </w:r>
      <w:proofErr w:type="gramStart"/>
      <w:r w:rsidRPr="006756DB">
        <w:rPr>
          <w:rFonts w:ascii="Times New Roman" w:hAnsi="Times New Roman"/>
          <w:sz w:val="28"/>
          <w:szCs w:val="28"/>
        </w:rPr>
        <w:t>.</w:t>
      </w:r>
      <w:proofErr w:type="gramEnd"/>
      <w:r w:rsidRPr="006756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756DB">
        <w:rPr>
          <w:rFonts w:ascii="Times New Roman" w:hAnsi="Times New Roman"/>
          <w:sz w:val="28"/>
          <w:szCs w:val="28"/>
        </w:rPr>
        <w:t>п</w:t>
      </w:r>
      <w:proofErr w:type="gramEnd"/>
      <w:r w:rsidRPr="006756DB">
        <w:rPr>
          <w:rFonts w:ascii="Times New Roman" w:hAnsi="Times New Roman"/>
          <w:sz w:val="28"/>
          <w:szCs w:val="28"/>
        </w:rPr>
        <w:t xml:space="preserve">особие для </w:t>
      </w:r>
      <w:proofErr w:type="spellStart"/>
      <w:r w:rsidRPr="006756D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6756DB">
        <w:rPr>
          <w:rFonts w:ascii="Times New Roman" w:hAnsi="Times New Roman"/>
          <w:sz w:val="28"/>
          <w:szCs w:val="28"/>
        </w:rPr>
        <w:t xml:space="preserve">. организаций, реализующих </w:t>
      </w:r>
      <w:proofErr w:type="spellStart"/>
      <w:r w:rsidRPr="006756DB">
        <w:rPr>
          <w:rFonts w:ascii="Times New Roman" w:hAnsi="Times New Roman"/>
          <w:sz w:val="28"/>
          <w:szCs w:val="28"/>
        </w:rPr>
        <w:t>адапт</w:t>
      </w:r>
      <w:proofErr w:type="spellEnd"/>
      <w:r w:rsidRPr="006756DB">
        <w:rPr>
          <w:rFonts w:ascii="Times New Roman" w:hAnsi="Times New Roman"/>
          <w:sz w:val="28"/>
          <w:szCs w:val="28"/>
        </w:rPr>
        <w:t xml:space="preserve">. основные </w:t>
      </w:r>
      <w:proofErr w:type="spellStart"/>
      <w:r w:rsidRPr="006756DB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6756DB">
        <w:rPr>
          <w:rFonts w:ascii="Times New Roman" w:hAnsi="Times New Roman"/>
          <w:sz w:val="28"/>
          <w:szCs w:val="28"/>
        </w:rPr>
        <w:t>. программы / С. В. Комарова. – М.</w:t>
      </w:r>
      <w:proofErr w:type="gramStart"/>
      <w:r w:rsidRPr="006756DB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6756DB">
        <w:rPr>
          <w:rFonts w:ascii="Times New Roman" w:hAnsi="Times New Roman"/>
          <w:sz w:val="28"/>
          <w:szCs w:val="28"/>
        </w:rPr>
        <w:t xml:space="preserve"> Просвещение, 2016.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326C0" w:rsidRPr="006756DB">
        <w:rPr>
          <w:rFonts w:ascii="Times New Roman" w:hAnsi="Times New Roman"/>
          <w:sz w:val="28"/>
          <w:szCs w:val="28"/>
        </w:rPr>
        <w:t>Карточки с заданиями.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4326C0" w:rsidRPr="006756DB">
        <w:rPr>
          <w:rFonts w:ascii="Times New Roman" w:hAnsi="Times New Roman"/>
          <w:sz w:val="28"/>
          <w:szCs w:val="28"/>
        </w:rPr>
        <w:t>Карточки – схемы.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4326C0" w:rsidRPr="006756DB">
        <w:rPr>
          <w:rFonts w:ascii="Times New Roman" w:hAnsi="Times New Roman"/>
          <w:sz w:val="28"/>
          <w:szCs w:val="28"/>
        </w:rPr>
        <w:t>Сюжетные картинки.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4326C0" w:rsidRPr="006756DB">
        <w:rPr>
          <w:rFonts w:ascii="Times New Roman" w:hAnsi="Times New Roman"/>
          <w:sz w:val="28"/>
          <w:szCs w:val="28"/>
        </w:rPr>
        <w:t>Открытки – поздравления.</w:t>
      </w:r>
    </w:p>
    <w:p w:rsidR="004326C0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 w:rsidR="004326C0" w:rsidRPr="006756DB">
        <w:rPr>
          <w:rFonts w:ascii="Times New Roman" w:hAnsi="Times New Roman"/>
          <w:sz w:val="28"/>
          <w:szCs w:val="28"/>
        </w:rPr>
        <w:t>Открытки – приглашения.</w:t>
      </w:r>
    </w:p>
    <w:p w:rsidR="00247249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4326C0" w:rsidRPr="006756DB">
        <w:rPr>
          <w:rFonts w:ascii="Times New Roman" w:hAnsi="Times New Roman"/>
          <w:sz w:val="28"/>
          <w:szCs w:val="28"/>
        </w:rPr>
        <w:t>Маски для театрализованных игр</w:t>
      </w:r>
    </w:p>
    <w:p w:rsid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56DB" w:rsidRPr="006756DB" w:rsidRDefault="006756DB" w:rsidP="006756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7249" w:rsidRPr="00C67BAD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СОГЛАСОВАНО                                                   </w:t>
      </w:r>
      <w:r w:rsidR="004F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  <w:proofErr w:type="gramEnd"/>
      <w:r w:rsidRPr="00C67BAD">
        <w:rPr>
          <w:rFonts w:ascii="Times New Roman" w:hAnsi="Times New Roman"/>
          <w:sz w:val="28"/>
          <w:szCs w:val="28"/>
        </w:rPr>
        <w:t xml:space="preserve">      </w:t>
      </w:r>
    </w:p>
    <w:p w:rsidR="00247249" w:rsidRPr="00C67BAD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Протокол заседания МС                               </w:t>
      </w:r>
      <w:r w:rsidR="006756DB">
        <w:rPr>
          <w:rFonts w:ascii="Times New Roman" w:hAnsi="Times New Roman"/>
          <w:sz w:val="28"/>
          <w:szCs w:val="28"/>
        </w:rPr>
        <w:t xml:space="preserve">          </w:t>
      </w:r>
      <w:r w:rsidR="004F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6756DB">
        <w:rPr>
          <w:rFonts w:ascii="Times New Roman" w:hAnsi="Times New Roman"/>
          <w:sz w:val="28"/>
          <w:szCs w:val="28"/>
        </w:rPr>
        <w:t>Зам. директора по УВР</w:t>
      </w:r>
    </w:p>
    <w:p w:rsidR="006756DB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                  </w:t>
      </w:r>
      <w:r w:rsidR="004F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C67BAD">
        <w:rPr>
          <w:rFonts w:ascii="Times New Roman" w:hAnsi="Times New Roman"/>
          <w:sz w:val="28"/>
          <w:szCs w:val="28"/>
        </w:rPr>
        <w:t xml:space="preserve"> ____</w:t>
      </w:r>
      <w:r w:rsidR="006756DB">
        <w:rPr>
          <w:rFonts w:ascii="Times New Roman" w:hAnsi="Times New Roman"/>
          <w:sz w:val="28"/>
          <w:szCs w:val="28"/>
        </w:rPr>
        <w:t>______ О.А.Толстых</w:t>
      </w:r>
    </w:p>
    <w:p w:rsidR="00247249" w:rsidRPr="00C67BAD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__________Т.А. Алёхина                              </w:t>
      </w:r>
      <w:r w:rsidR="006756DB">
        <w:rPr>
          <w:rFonts w:ascii="Times New Roman" w:hAnsi="Times New Roman"/>
          <w:sz w:val="28"/>
          <w:szCs w:val="28"/>
        </w:rPr>
        <w:t xml:space="preserve">        </w:t>
      </w:r>
      <w:r w:rsidR="004F1F1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6756DB">
        <w:rPr>
          <w:rFonts w:ascii="Times New Roman" w:hAnsi="Times New Roman"/>
          <w:sz w:val="28"/>
          <w:szCs w:val="28"/>
        </w:rPr>
        <w:t xml:space="preserve"> "___" _______ 20____г.</w:t>
      </w:r>
    </w:p>
    <w:p w:rsidR="00247249" w:rsidRPr="00C67BAD" w:rsidRDefault="00247249" w:rsidP="006756DB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>Руководитель   МС</w:t>
      </w:r>
    </w:p>
    <w:p w:rsidR="004326C0" w:rsidRPr="00247249" w:rsidRDefault="004326C0" w:rsidP="006756D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326C0" w:rsidRPr="00247249" w:rsidSect="00C430B6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5C3FD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45F31"/>
    <w:multiLevelType w:val="hybridMultilevel"/>
    <w:tmpl w:val="686A48A2"/>
    <w:lvl w:ilvl="0" w:tplc="2C5C3FDA">
      <w:start w:val="65535"/>
      <w:numFmt w:val="bullet"/>
      <w:lvlText w:val="-"/>
      <w:lvlJc w:val="left"/>
      <w:pPr>
        <w:ind w:left="720" w:hanging="360"/>
      </w:pPr>
      <w:rPr>
        <w:rFonts w:ascii="Franklin Gothic Book" w:hAnsi="Franklin Gothic 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B1950"/>
    <w:multiLevelType w:val="hybridMultilevel"/>
    <w:tmpl w:val="7864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E3103"/>
    <w:multiLevelType w:val="hybridMultilevel"/>
    <w:tmpl w:val="D988F06E"/>
    <w:lvl w:ilvl="0" w:tplc="2C5C3FDA">
      <w:start w:val="65535"/>
      <w:numFmt w:val="bullet"/>
      <w:lvlText w:val="-"/>
      <w:lvlJc w:val="left"/>
      <w:pPr>
        <w:ind w:left="720" w:hanging="360"/>
      </w:pPr>
      <w:rPr>
        <w:rFonts w:ascii="Franklin Gothic Book" w:hAnsi="Franklin Gothic 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FB35A4"/>
    <w:multiLevelType w:val="hybridMultilevel"/>
    <w:tmpl w:val="55645E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F1F81"/>
    <w:multiLevelType w:val="hybridMultilevel"/>
    <w:tmpl w:val="A96AD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D51449"/>
    <w:multiLevelType w:val="hybridMultilevel"/>
    <w:tmpl w:val="88F0E1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Franklin Gothic Book" w:hAnsi="Franklin Gothic Book" w:hint="default"/>
        </w:rPr>
      </w:lvl>
    </w:lvlOverride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8698F"/>
    <w:rsid w:val="0007143B"/>
    <w:rsid w:val="000A0083"/>
    <w:rsid w:val="000E05DA"/>
    <w:rsid w:val="000F4645"/>
    <w:rsid w:val="00103E83"/>
    <w:rsid w:val="00152159"/>
    <w:rsid w:val="0016479A"/>
    <w:rsid w:val="001A44D0"/>
    <w:rsid w:val="00202134"/>
    <w:rsid w:val="00247249"/>
    <w:rsid w:val="0025551B"/>
    <w:rsid w:val="00256C30"/>
    <w:rsid w:val="00284C31"/>
    <w:rsid w:val="002F3EA6"/>
    <w:rsid w:val="00327F37"/>
    <w:rsid w:val="00336B0C"/>
    <w:rsid w:val="003F3E71"/>
    <w:rsid w:val="00411DC8"/>
    <w:rsid w:val="004326C0"/>
    <w:rsid w:val="00456885"/>
    <w:rsid w:val="004A2676"/>
    <w:rsid w:val="004A72AF"/>
    <w:rsid w:val="004B3AC5"/>
    <w:rsid w:val="004F1F13"/>
    <w:rsid w:val="00552A0F"/>
    <w:rsid w:val="0062704C"/>
    <w:rsid w:val="006756DB"/>
    <w:rsid w:val="006858D2"/>
    <w:rsid w:val="00687565"/>
    <w:rsid w:val="00697EF3"/>
    <w:rsid w:val="006D70CA"/>
    <w:rsid w:val="007104D1"/>
    <w:rsid w:val="00713389"/>
    <w:rsid w:val="0082457A"/>
    <w:rsid w:val="00864295"/>
    <w:rsid w:val="0088698F"/>
    <w:rsid w:val="00914308"/>
    <w:rsid w:val="009258FC"/>
    <w:rsid w:val="009E6E5C"/>
    <w:rsid w:val="00A60D71"/>
    <w:rsid w:val="00B4252F"/>
    <w:rsid w:val="00BC4E85"/>
    <w:rsid w:val="00BE7EC5"/>
    <w:rsid w:val="00BF44AD"/>
    <w:rsid w:val="00C20838"/>
    <w:rsid w:val="00C430B6"/>
    <w:rsid w:val="00D06D77"/>
    <w:rsid w:val="00D13486"/>
    <w:rsid w:val="00E0058B"/>
    <w:rsid w:val="00E02AA1"/>
    <w:rsid w:val="00EC4F8B"/>
    <w:rsid w:val="00EC6291"/>
    <w:rsid w:val="00F12F4A"/>
    <w:rsid w:val="00F2052A"/>
    <w:rsid w:val="00F36A8F"/>
    <w:rsid w:val="00F57F68"/>
    <w:rsid w:val="00FB2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58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30B6"/>
    <w:pPr>
      <w:keepNext/>
      <w:keepLines/>
      <w:suppressAutoHyphen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98F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99"/>
    <w:qFormat/>
    <w:rsid w:val="0088698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18">
    <w:name w:val="Font Style18"/>
    <w:basedOn w:val="a0"/>
    <w:uiPriority w:val="99"/>
    <w:rsid w:val="0088698F"/>
    <w:rPr>
      <w:rFonts w:ascii="Franklin Gothic Book" w:hAnsi="Franklin Gothic Book" w:cs="Franklin Gothic Book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88698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2">
    <w:name w:val="Font Style12"/>
    <w:basedOn w:val="a0"/>
    <w:uiPriority w:val="99"/>
    <w:rsid w:val="0088698F"/>
    <w:rPr>
      <w:rFonts w:ascii="Arial" w:hAnsi="Arial" w:cs="Arial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88698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8">
    <w:name w:val="Style8"/>
    <w:basedOn w:val="a"/>
    <w:uiPriority w:val="99"/>
    <w:rsid w:val="0088698F"/>
    <w:pPr>
      <w:widowControl w:val="0"/>
      <w:autoSpaceDE w:val="0"/>
      <w:autoSpaceDN w:val="0"/>
      <w:adjustRightInd w:val="0"/>
      <w:spacing w:after="0" w:line="312" w:lineRule="exact"/>
      <w:jc w:val="both"/>
    </w:pPr>
    <w:rPr>
      <w:rFonts w:ascii="Franklin Gothic Book" w:hAnsi="Franklin Gothic Book"/>
      <w:sz w:val="24"/>
      <w:szCs w:val="24"/>
    </w:rPr>
  </w:style>
  <w:style w:type="paragraph" w:customStyle="1" w:styleId="Style9">
    <w:name w:val="Style9"/>
    <w:basedOn w:val="a"/>
    <w:uiPriority w:val="99"/>
    <w:rsid w:val="0088698F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Franklin Gothic Book" w:hAnsi="Franklin Gothic Book"/>
      <w:sz w:val="24"/>
      <w:szCs w:val="24"/>
    </w:rPr>
  </w:style>
  <w:style w:type="character" w:customStyle="1" w:styleId="FontStyle19">
    <w:name w:val="Font Style19"/>
    <w:basedOn w:val="a0"/>
    <w:uiPriority w:val="99"/>
    <w:rsid w:val="0088698F"/>
    <w:rPr>
      <w:rFonts w:ascii="Franklin Gothic Book" w:hAnsi="Franklin Gothic Book" w:cs="Franklin Gothic Book"/>
      <w:b/>
      <w:bCs/>
      <w:sz w:val="18"/>
      <w:szCs w:val="18"/>
    </w:rPr>
  </w:style>
  <w:style w:type="paragraph" w:customStyle="1" w:styleId="Style25">
    <w:name w:val="Style25"/>
    <w:basedOn w:val="a"/>
    <w:rsid w:val="00456885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F36A8F"/>
    <w:rPr>
      <w:rFonts w:ascii="Franklin Gothic Book" w:hAnsi="Franklin Gothic Book" w:cs="Franklin Gothic Book"/>
      <w:sz w:val="20"/>
      <w:szCs w:val="20"/>
    </w:rPr>
  </w:style>
  <w:style w:type="table" w:styleId="a5">
    <w:name w:val="Table Grid"/>
    <w:basedOn w:val="a1"/>
    <w:uiPriority w:val="59"/>
    <w:rsid w:val="00F36A8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9">
    <w:name w:val="c59"/>
    <w:basedOn w:val="a"/>
    <w:rsid w:val="00C2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C20838"/>
  </w:style>
  <w:style w:type="paragraph" w:customStyle="1" w:styleId="c29">
    <w:name w:val="c29"/>
    <w:basedOn w:val="a"/>
    <w:rsid w:val="00C20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BF44A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14">
    <w:name w:val="Style14"/>
    <w:basedOn w:val="a"/>
    <w:uiPriority w:val="99"/>
    <w:rsid w:val="00BF44AD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paragraph" w:customStyle="1" w:styleId="Style3">
    <w:name w:val="Style3"/>
    <w:basedOn w:val="a"/>
    <w:uiPriority w:val="99"/>
    <w:rsid w:val="00F12F4A"/>
    <w:pPr>
      <w:widowControl w:val="0"/>
      <w:autoSpaceDE w:val="0"/>
      <w:autoSpaceDN w:val="0"/>
      <w:adjustRightInd w:val="0"/>
      <w:spacing w:after="0" w:line="310" w:lineRule="exact"/>
    </w:pPr>
    <w:rPr>
      <w:rFonts w:ascii="Franklin Gothic Book" w:hAnsi="Franklin Gothic Book"/>
      <w:sz w:val="24"/>
      <w:szCs w:val="24"/>
    </w:rPr>
  </w:style>
  <w:style w:type="paragraph" w:customStyle="1" w:styleId="Style15">
    <w:name w:val="Style15"/>
    <w:basedOn w:val="a"/>
    <w:uiPriority w:val="99"/>
    <w:rsid w:val="00F12F4A"/>
    <w:pPr>
      <w:widowControl w:val="0"/>
      <w:autoSpaceDE w:val="0"/>
      <w:autoSpaceDN w:val="0"/>
      <w:adjustRightInd w:val="0"/>
      <w:spacing w:after="0" w:line="269" w:lineRule="exact"/>
    </w:pPr>
    <w:rPr>
      <w:rFonts w:ascii="Franklin Gothic Book" w:hAnsi="Franklin Gothic Book"/>
      <w:sz w:val="24"/>
      <w:szCs w:val="24"/>
    </w:rPr>
  </w:style>
  <w:style w:type="paragraph" w:customStyle="1" w:styleId="Style1">
    <w:name w:val="Style1"/>
    <w:basedOn w:val="a"/>
    <w:uiPriority w:val="99"/>
    <w:rsid w:val="00F12F4A"/>
    <w:pPr>
      <w:widowControl w:val="0"/>
      <w:autoSpaceDE w:val="0"/>
      <w:autoSpaceDN w:val="0"/>
      <w:adjustRightInd w:val="0"/>
      <w:spacing w:after="0" w:line="269" w:lineRule="exact"/>
    </w:pPr>
    <w:rPr>
      <w:rFonts w:ascii="Calibri" w:hAnsi="Calibri"/>
      <w:sz w:val="24"/>
      <w:szCs w:val="24"/>
    </w:rPr>
  </w:style>
  <w:style w:type="character" w:customStyle="1" w:styleId="FontStyle11">
    <w:name w:val="Font Style11"/>
    <w:basedOn w:val="a0"/>
    <w:uiPriority w:val="99"/>
    <w:rsid w:val="00F12F4A"/>
    <w:rPr>
      <w:rFonts w:ascii="Calibri" w:hAnsi="Calibri" w:cs="Calibri"/>
      <w:sz w:val="22"/>
      <w:szCs w:val="22"/>
    </w:rPr>
  </w:style>
  <w:style w:type="paragraph" w:customStyle="1" w:styleId="Style2">
    <w:name w:val="Style2"/>
    <w:basedOn w:val="a"/>
    <w:uiPriority w:val="99"/>
    <w:rsid w:val="004326C0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hAnsi="Franklin Gothic Book"/>
      <w:sz w:val="24"/>
      <w:szCs w:val="24"/>
    </w:rPr>
  </w:style>
  <w:style w:type="character" w:customStyle="1" w:styleId="FontStyle13">
    <w:name w:val="Font Style13"/>
    <w:basedOn w:val="a0"/>
    <w:uiPriority w:val="99"/>
    <w:rsid w:val="004326C0"/>
    <w:rPr>
      <w:rFonts w:ascii="Calibri" w:hAnsi="Calibri" w:cs="Calibri"/>
      <w:sz w:val="22"/>
      <w:szCs w:val="22"/>
    </w:rPr>
  </w:style>
  <w:style w:type="character" w:customStyle="1" w:styleId="FontStyle14">
    <w:name w:val="Font Style14"/>
    <w:basedOn w:val="a0"/>
    <w:uiPriority w:val="99"/>
    <w:rsid w:val="004326C0"/>
    <w:rPr>
      <w:rFonts w:ascii="Times New Roman" w:hAnsi="Times New Roman" w:cs="Times New Roman"/>
      <w:sz w:val="28"/>
      <w:szCs w:val="28"/>
    </w:rPr>
  </w:style>
  <w:style w:type="character" w:customStyle="1" w:styleId="FontStyle15">
    <w:name w:val="Font Style15"/>
    <w:basedOn w:val="a0"/>
    <w:uiPriority w:val="99"/>
    <w:rsid w:val="004326C0"/>
    <w:rPr>
      <w:rFonts w:ascii="Times New Roman" w:hAnsi="Times New Roman" w:cs="Times New Roman"/>
      <w:b/>
      <w:bCs/>
      <w:spacing w:val="-10"/>
      <w:sz w:val="30"/>
      <w:szCs w:val="30"/>
    </w:rPr>
  </w:style>
  <w:style w:type="character" w:customStyle="1" w:styleId="30">
    <w:name w:val="Заголовок 3 Знак"/>
    <w:basedOn w:val="a0"/>
    <w:link w:val="3"/>
    <w:uiPriority w:val="9"/>
    <w:semiHidden/>
    <w:rsid w:val="00C430B6"/>
    <w:rPr>
      <w:rFonts w:asciiTheme="majorHAnsi" w:eastAsiaTheme="majorEastAsia" w:hAnsiTheme="majorHAnsi" w:cstheme="majorBidi"/>
      <w:b/>
      <w:bCs/>
      <w:color w:val="4F81BD" w:themeColor="accent1"/>
      <w:kern w:val="1"/>
      <w:lang w:eastAsia="ar-SA"/>
    </w:rPr>
  </w:style>
  <w:style w:type="paragraph" w:customStyle="1" w:styleId="Default">
    <w:name w:val="Default"/>
    <w:rsid w:val="00C43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C430B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430B6"/>
  </w:style>
  <w:style w:type="character" w:customStyle="1" w:styleId="c3">
    <w:name w:val="c3"/>
    <w:basedOn w:val="a0"/>
    <w:rsid w:val="00C430B6"/>
  </w:style>
  <w:style w:type="paragraph" w:customStyle="1" w:styleId="c4">
    <w:name w:val="c4"/>
    <w:basedOn w:val="a"/>
    <w:rsid w:val="00C43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C43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Plain Text"/>
    <w:basedOn w:val="a"/>
    <w:link w:val="a7"/>
    <w:uiPriority w:val="99"/>
    <w:unhideWhenUsed/>
    <w:rsid w:val="002F3EA6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rsid w:val="002F3EA6"/>
    <w:rPr>
      <w:rFonts w:ascii="Consolas" w:eastAsiaTheme="minorHAnsi" w:hAnsi="Consolas"/>
      <w:sz w:val="21"/>
      <w:szCs w:val="21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A4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4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0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BC71B-6546-4120-ACBE-4D2BD693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15</Pages>
  <Words>4686</Words>
  <Characters>26712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23</cp:revision>
  <dcterms:created xsi:type="dcterms:W3CDTF">2016-09-03T17:21:00Z</dcterms:created>
  <dcterms:modified xsi:type="dcterms:W3CDTF">2019-09-16T20:31:00Z</dcterms:modified>
</cp:coreProperties>
</file>